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123D" w14:textId="5D6B9160" w:rsidR="00DF06D2" w:rsidRDefault="00DF06D2"/>
    <w:p w14:paraId="02B4F9AE" w14:textId="73DB279A" w:rsidR="007F5828" w:rsidRDefault="007F5828"/>
    <w:p w14:paraId="75A9C8D1" w14:textId="77777777" w:rsidR="007F5828" w:rsidRDefault="007F5828" w:rsidP="007F5828"/>
    <w:p w14:paraId="0D89EA79" w14:textId="77777777" w:rsidR="007F5828" w:rsidRPr="007F4CDE" w:rsidRDefault="007F5828" w:rsidP="007F5828">
      <w:pPr>
        <w:spacing w:line="259" w:lineRule="auto"/>
        <w:jc w:val="right"/>
      </w:pPr>
      <w:r w:rsidRPr="007F4CDE">
        <w:t>Załącznik do SWZ, o którym mowa w pkt 2.6.</w:t>
      </w:r>
    </w:p>
    <w:p w14:paraId="7EF4D0D6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0FC9A61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5BB3FCC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B56AB" w14:textId="4923E120" w:rsidR="007F5828" w:rsidRPr="007F4CDE" w:rsidRDefault="007F5828" w:rsidP="007F5828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AE397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74208B67" w14:textId="590B8888" w:rsidR="007F5828" w:rsidRPr="007F4CDE" w:rsidRDefault="0059064A" w:rsidP="0059064A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7af05614-9875-44a4-9b05-23f07f84bb3e</w:t>
      </w:r>
    </w:p>
    <w:p w14:paraId="45669D43" w14:textId="77777777" w:rsidR="007F5828" w:rsidRPr="007F5828" w:rsidRDefault="007F5828" w:rsidP="007F582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Dostawę mięsa, wędlin i drobiu  z podziałem na części: Część I – Dostawa mięsa i wędlin, Część II-  Dostawa drobiu na II półrocze 2021 roku</w:t>
      </w:r>
    </w:p>
    <w:p w14:paraId="1F90E33C" w14:textId="0CAC004A" w:rsidR="007F5828" w:rsidRPr="007F4CDE" w:rsidRDefault="007F5828" w:rsidP="007F58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A2F2B" w14:textId="33D6E092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4CDE">
        <w:rPr>
          <w:rFonts w:ascii="Times New Roman" w:hAnsi="Times New Roman" w:cs="Times New Roman"/>
          <w:sz w:val="24"/>
          <w:szCs w:val="24"/>
        </w:rPr>
        <w:t>.2021</w:t>
      </w:r>
    </w:p>
    <w:p w14:paraId="48A04B34" w14:textId="5FF12E4F" w:rsidR="007F5828" w:rsidRPr="0059064A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Pr="0059064A">
        <w:rPr>
          <w:rFonts w:ascii="Times New Roman" w:hAnsi="Times New Roman" w:cs="Times New Roman"/>
          <w:sz w:val="24"/>
          <w:szCs w:val="24"/>
        </w:rPr>
        <w:t>Nr : 2021/BZP 000</w:t>
      </w:r>
      <w:r w:rsidR="0059064A" w:rsidRPr="0059064A">
        <w:rPr>
          <w:rFonts w:ascii="Times New Roman" w:hAnsi="Times New Roman" w:cs="Times New Roman"/>
          <w:sz w:val="24"/>
          <w:szCs w:val="24"/>
        </w:rPr>
        <w:t>64999</w:t>
      </w:r>
      <w:r w:rsidRPr="0059064A">
        <w:rPr>
          <w:rFonts w:ascii="Times New Roman" w:hAnsi="Times New Roman" w:cs="Times New Roman"/>
          <w:sz w:val="24"/>
          <w:szCs w:val="24"/>
        </w:rPr>
        <w:t>/01 z dnia 2021-05-2</w:t>
      </w:r>
      <w:r w:rsidR="0059064A" w:rsidRPr="0059064A">
        <w:rPr>
          <w:rFonts w:ascii="Times New Roman" w:hAnsi="Times New Roman" w:cs="Times New Roman"/>
          <w:sz w:val="24"/>
          <w:szCs w:val="24"/>
        </w:rPr>
        <w:t>6</w:t>
      </w:r>
    </w:p>
    <w:p w14:paraId="638AB133" w14:textId="16DF3525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ABCE54A" w14:textId="0B495219" w:rsidR="007F5828" w:rsidRPr="007F4CDE" w:rsidRDefault="0059064A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59064A">
        <w:rPr>
          <w:rFonts w:ascii="Times New Roman" w:hAnsi="Times New Roman" w:cs="Times New Roman"/>
          <w:sz w:val="24"/>
          <w:szCs w:val="24"/>
        </w:rPr>
        <w:t>https://miniportal.uzp.gov.pl/Postepowania/7af05614-9875-44a4-9b05-23f07f84bb3e</w:t>
      </w:r>
    </w:p>
    <w:p w14:paraId="1BB53A13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281BDDA" w14:textId="77777777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165D0A99" w14:textId="77777777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Margota Hildebrand</w:t>
      </w:r>
    </w:p>
    <w:p w14:paraId="0A6C3E1E" w14:textId="77777777" w:rsidR="007F5828" w:rsidRPr="007F4CDE" w:rsidRDefault="007F5828" w:rsidP="007F5828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7597B0A7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760F9DE" w14:textId="77777777" w:rsidR="007F5828" w:rsidRDefault="007F5828" w:rsidP="007F5828"/>
    <w:p w14:paraId="398B4346" w14:textId="77777777" w:rsidR="007F5828" w:rsidRDefault="007F5828"/>
    <w:sectPr w:rsidR="007F58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59FFC" w14:textId="77777777" w:rsidR="0089679D" w:rsidRDefault="0089679D" w:rsidP="007F5828">
      <w:pPr>
        <w:spacing w:after="0" w:line="240" w:lineRule="auto"/>
      </w:pPr>
      <w:r>
        <w:separator/>
      </w:r>
    </w:p>
  </w:endnote>
  <w:endnote w:type="continuationSeparator" w:id="0">
    <w:p w14:paraId="1CA4ABDA" w14:textId="77777777" w:rsidR="0089679D" w:rsidRDefault="0089679D" w:rsidP="007F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8717" w14:textId="77777777" w:rsidR="0089679D" w:rsidRDefault="0089679D" w:rsidP="007F5828">
      <w:pPr>
        <w:spacing w:after="0" w:line="240" w:lineRule="auto"/>
      </w:pPr>
      <w:r>
        <w:separator/>
      </w:r>
    </w:p>
  </w:footnote>
  <w:footnote w:type="continuationSeparator" w:id="0">
    <w:p w14:paraId="1774AA94" w14:textId="77777777" w:rsidR="0089679D" w:rsidRDefault="0089679D" w:rsidP="007F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6B1" w14:textId="77777777" w:rsidR="007F5828" w:rsidRPr="003A0014" w:rsidRDefault="007F5828" w:rsidP="007F5828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71F95598" w14:textId="77777777" w:rsidR="007F5828" w:rsidRDefault="007F5828" w:rsidP="007F5828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bookmarkStart w:id="1" w:name="_Hlk72754912"/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Dostawę mięsa, wędlin i drobiu  z podziałem na części: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 – Dostawa mięsa i wędlin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,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II-  Dostawa drobiu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na II półrocze 2021 roku</w:t>
    </w:r>
  </w:p>
  <w:bookmarkEnd w:id="1"/>
  <w:p w14:paraId="4995CD7A" w14:textId="77777777" w:rsidR="007F5828" w:rsidRDefault="007F58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AB"/>
    <w:rsid w:val="002E03FA"/>
    <w:rsid w:val="0059064A"/>
    <w:rsid w:val="007A6245"/>
    <w:rsid w:val="007F5828"/>
    <w:rsid w:val="0089679D"/>
    <w:rsid w:val="009210AB"/>
    <w:rsid w:val="00AE397E"/>
    <w:rsid w:val="00D841D0"/>
    <w:rsid w:val="00DB61A7"/>
    <w:rsid w:val="00DF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F7B4"/>
  <w15:chartTrackingRefBased/>
  <w15:docId w15:val="{8E9ABB83-78B3-4E9B-ACC9-23FEDD4C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82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828"/>
  </w:style>
  <w:style w:type="paragraph" w:styleId="Stopka">
    <w:name w:val="footer"/>
    <w:basedOn w:val="Normalny"/>
    <w:link w:val="Stopka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2021-05-24T11:19:00Z</dcterms:created>
  <dcterms:modified xsi:type="dcterms:W3CDTF">2021-05-26T09:57:00Z</dcterms:modified>
</cp:coreProperties>
</file>