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FF50" w14:textId="40218E9A" w:rsidR="00747BCB" w:rsidRDefault="00747BCB"/>
    <w:p w14:paraId="626879E4" w14:textId="5D1918C3" w:rsidR="007F4CDE" w:rsidRDefault="007F4CDE"/>
    <w:p w14:paraId="1B1699E8" w14:textId="77777777" w:rsidR="007F4CDE" w:rsidRPr="007F4CDE" w:rsidRDefault="007F4CDE" w:rsidP="007F4CDE">
      <w:pPr>
        <w:spacing w:line="259" w:lineRule="auto"/>
        <w:jc w:val="right"/>
      </w:pPr>
      <w:r w:rsidRPr="007F4CDE">
        <w:t>Załącznik do SWZ, o którym mowa w pkt 2.6.</w:t>
      </w:r>
    </w:p>
    <w:p w14:paraId="4D1B09C2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1524553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C3A3F91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58348" w14:textId="77777777" w:rsidR="007F4CDE" w:rsidRPr="007F4CDE" w:rsidRDefault="007F4CDE" w:rsidP="007F4CDE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3AA6C859" w14:textId="518FB20E" w:rsidR="007F4CDE" w:rsidRDefault="0094348B" w:rsidP="0094348B">
      <w:pPr>
        <w:spacing w:line="259" w:lineRule="auto"/>
        <w:jc w:val="center"/>
        <w:rPr>
          <w:color w:val="FF0000"/>
        </w:rPr>
      </w:pPr>
      <w:r>
        <w:t>4c0f80c0-082b-4e41-9eb5-d12d96745b8d</w:t>
      </w:r>
    </w:p>
    <w:p w14:paraId="048A7376" w14:textId="77777777" w:rsidR="0094348B" w:rsidRPr="007F4CDE" w:rsidRDefault="0094348B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B60E104" w14:textId="1B505573" w:rsidR="007F4CDE" w:rsidRPr="007F4CDE" w:rsidRDefault="007F4CDE" w:rsidP="007F4CD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</w:t>
      </w:r>
      <w:r w:rsidR="009434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7F4C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mleka i   produktów mleczarskich  z podziałem na części: Część I – Dostawa mleka i produktów mleczarskich,  Część II-  Dostawa past serowych i tłuszczy  na II półrocze 2021 roku</w:t>
      </w:r>
    </w:p>
    <w:p w14:paraId="3EA51265" w14:textId="529C8C32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SA.252.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4CDE">
        <w:rPr>
          <w:rFonts w:ascii="Times New Roman" w:hAnsi="Times New Roman" w:cs="Times New Roman"/>
          <w:sz w:val="24"/>
          <w:szCs w:val="24"/>
        </w:rPr>
        <w:t>.2021</w:t>
      </w:r>
    </w:p>
    <w:p w14:paraId="5DBF9284" w14:textId="3229556E" w:rsidR="007F4CDE" w:rsidRPr="0094348B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Ogłoszenie o zamówieniu</w:t>
      </w:r>
      <w:r w:rsidR="0094348B">
        <w:rPr>
          <w:rFonts w:ascii="Times New Roman" w:hAnsi="Times New Roman" w:cs="Times New Roman"/>
          <w:sz w:val="24"/>
          <w:szCs w:val="24"/>
        </w:rPr>
        <w:t xml:space="preserve"> </w:t>
      </w:r>
      <w:r w:rsidRPr="007F4C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4348B" w:rsidRPr="0094348B">
        <w:rPr>
          <w:rFonts w:ascii="Times New Roman" w:hAnsi="Times New Roman" w:cs="Times New Roman"/>
          <w:sz w:val="24"/>
          <w:szCs w:val="24"/>
        </w:rPr>
        <w:t>2021/BZP 00062804/01</w:t>
      </w:r>
      <w:r w:rsidR="0094348B" w:rsidRPr="0094348B">
        <w:rPr>
          <w:rFonts w:ascii="Times New Roman" w:hAnsi="Times New Roman" w:cs="Times New Roman"/>
          <w:sz w:val="24"/>
          <w:szCs w:val="24"/>
        </w:rPr>
        <w:t xml:space="preserve"> </w:t>
      </w:r>
      <w:r w:rsidRPr="0094348B">
        <w:rPr>
          <w:rFonts w:ascii="Times New Roman" w:hAnsi="Times New Roman" w:cs="Times New Roman"/>
          <w:sz w:val="24"/>
          <w:szCs w:val="24"/>
        </w:rPr>
        <w:t>z dnia 2021-05-2</w:t>
      </w:r>
      <w:r w:rsidR="0094348B" w:rsidRPr="0094348B">
        <w:rPr>
          <w:rFonts w:ascii="Times New Roman" w:hAnsi="Times New Roman" w:cs="Times New Roman"/>
          <w:sz w:val="24"/>
          <w:szCs w:val="24"/>
        </w:rPr>
        <w:t>4</w:t>
      </w:r>
    </w:p>
    <w:p w14:paraId="1964CC63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7F4CDE"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 w:rsidRPr="007F4CD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4B01C429" w14:textId="3EE681EF" w:rsidR="007F4CDE" w:rsidRPr="0094348B" w:rsidRDefault="0094348B" w:rsidP="007F4CDE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348B">
        <w:rPr>
          <w:rFonts w:ascii="Times New Roman" w:hAnsi="Times New Roman" w:cs="Times New Roman"/>
          <w:b/>
          <w:bCs/>
          <w:sz w:val="24"/>
          <w:szCs w:val="24"/>
        </w:rPr>
        <w:t>https://miniportal.uzp.gov.pl/Postepowania/4c0f80c0-082b-4e41-9eb5-d12d96745b8d</w:t>
      </w:r>
    </w:p>
    <w:p w14:paraId="325876C5" w14:textId="1DA4323D" w:rsidR="007F4CDE" w:rsidRDefault="007F4CDE" w:rsidP="007F4CDE">
      <w:pPr>
        <w:spacing w:line="259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F2812A5" w14:textId="77777777" w:rsidR="0094348B" w:rsidRPr="007F4CDE" w:rsidRDefault="0094348B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06D131F2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275C43E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AF64243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7458BF9B" w14:textId="77777777" w:rsidR="007F4CDE" w:rsidRPr="007F4CDE" w:rsidRDefault="007F4CDE" w:rsidP="007F4CDE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Margota Hildebrand</w:t>
      </w:r>
    </w:p>
    <w:p w14:paraId="0BBB9127" w14:textId="77777777" w:rsidR="007F4CDE" w:rsidRPr="007F4CDE" w:rsidRDefault="007F4CDE" w:rsidP="007F4CDE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35BC31C0" w14:textId="77777777" w:rsidR="007F4CDE" w:rsidRPr="007F4CDE" w:rsidRDefault="007F4CDE" w:rsidP="007F4CDE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26D7D120" w14:textId="77777777" w:rsidR="007F4CDE" w:rsidRDefault="007F4CDE"/>
    <w:sectPr w:rsidR="007F4C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8310" w14:textId="77777777" w:rsidR="00D50CA9" w:rsidRDefault="00D50CA9" w:rsidP="007F4CDE">
      <w:pPr>
        <w:spacing w:after="0" w:line="240" w:lineRule="auto"/>
      </w:pPr>
      <w:r>
        <w:separator/>
      </w:r>
    </w:p>
  </w:endnote>
  <w:endnote w:type="continuationSeparator" w:id="0">
    <w:p w14:paraId="7F6F649E" w14:textId="77777777" w:rsidR="00D50CA9" w:rsidRDefault="00D50CA9" w:rsidP="007F4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F88DC" w14:textId="77777777" w:rsidR="00D50CA9" w:rsidRDefault="00D50CA9" w:rsidP="007F4CDE">
      <w:pPr>
        <w:spacing w:after="0" w:line="240" w:lineRule="auto"/>
      </w:pPr>
      <w:r>
        <w:separator/>
      </w:r>
    </w:p>
  </w:footnote>
  <w:footnote w:type="continuationSeparator" w:id="0">
    <w:p w14:paraId="4686F78D" w14:textId="77777777" w:rsidR="00D50CA9" w:rsidRDefault="00D50CA9" w:rsidP="007F4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76D8" w14:textId="77777777" w:rsidR="007F4CDE" w:rsidRPr="007F4CDE" w:rsidRDefault="007F4CDE" w:rsidP="007F4CDE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2437F6D7" w14:textId="77777777" w:rsidR="007F4CDE" w:rsidRPr="007F4CDE" w:rsidRDefault="007F4CDE" w:rsidP="007F4CDE">
    <w:pPr>
      <w:pBdr>
        <w:bottom w:val="single" w:sz="6" w:space="1" w:color="auto"/>
      </w:pBd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7F4CDE">
      <w:rPr>
        <w:rFonts w:ascii="Times New Roman" w:eastAsia="Calibri" w:hAnsi="Times New Roman" w:cs="Times New Roman"/>
        <w:iCs/>
        <w:sz w:val="20"/>
        <w:szCs w:val="20"/>
      </w:rPr>
      <w:t>na</w:t>
    </w:r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bookmarkStart w:id="1" w:name="_Hlk72737445"/>
    <w:bookmarkStart w:id="2" w:name="_Hlk72737420"/>
    <w:r w:rsidRPr="007F4CDE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Dostawę mleka i   produktów mleczarskich  z podziałem na części: Część I – Dostawa mleka i produktów mleczarskich,  Część II-  Dostawa past serowych i tłuszczy  na II półrocze 2021 roku</w:t>
    </w:r>
    <w:bookmarkEnd w:id="1"/>
  </w:p>
  <w:bookmarkEnd w:id="2"/>
  <w:p w14:paraId="12055CB1" w14:textId="77777777" w:rsidR="007F4CDE" w:rsidRPr="007F4CDE" w:rsidRDefault="007F4CDE" w:rsidP="007F4CDE">
    <w:pPr>
      <w:spacing w:after="0" w:line="240" w:lineRule="auto"/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</w:p>
  <w:p w14:paraId="26453192" w14:textId="77777777" w:rsidR="007F4CDE" w:rsidRDefault="007F4C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AC"/>
    <w:rsid w:val="00747BCB"/>
    <w:rsid w:val="007F4CDE"/>
    <w:rsid w:val="00890BAC"/>
    <w:rsid w:val="0094348B"/>
    <w:rsid w:val="00BD3807"/>
    <w:rsid w:val="00D5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A887"/>
  <w15:chartTrackingRefBased/>
  <w15:docId w15:val="{FE90BD4B-531F-44D2-8CEF-787219A8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CDE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CDE"/>
  </w:style>
  <w:style w:type="paragraph" w:styleId="Stopka">
    <w:name w:val="footer"/>
    <w:basedOn w:val="Normalny"/>
    <w:link w:val="StopkaZnak"/>
    <w:uiPriority w:val="99"/>
    <w:unhideWhenUsed/>
    <w:rsid w:val="007F4C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8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575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</cp:revision>
  <dcterms:created xsi:type="dcterms:W3CDTF">2021-05-24T06:28:00Z</dcterms:created>
  <dcterms:modified xsi:type="dcterms:W3CDTF">2021-05-24T15:18:00Z</dcterms:modified>
</cp:coreProperties>
</file>