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71A7" w14:textId="77777777" w:rsidR="00C13BCE" w:rsidRDefault="00C13BCE" w:rsidP="00C13BCE">
      <w:pPr>
        <w:spacing w:after="0"/>
        <w:rPr>
          <w:rFonts w:ascii="Arial" w:hAnsi="Arial" w:cs="Arial"/>
          <w:sz w:val="24"/>
          <w:szCs w:val="24"/>
        </w:rPr>
      </w:pPr>
    </w:p>
    <w:p w14:paraId="695C5C2A" w14:textId="403C0ED3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1D0993">
        <w:rPr>
          <w:rFonts w:ascii="Arial" w:hAnsi="Arial" w:cs="Arial"/>
        </w:rPr>
        <w:t>Nazwa postępowania</w:t>
      </w:r>
      <w:r w:rsidR="001D0993">
        <w:rPr>
          <w:rFonts w:ascii="Arial" w:hAnsi="Arial" w:cs="Arial"/>
        </w:rPr>
        <w:t xml:space="preserve">: </w:t>
      </w:r>
      <w:r w:rsidRPr="00C13BCE">
        <w:rPr>
          <w:rFonts w:ascii="Arial" w:eastAsia="Calibri" w:hAnsi="Arial" w:cs="Arial"/>
          <w:b/>
        </w:rPr>
        <w:t xml:space="preserve"> </w:t>
      </w:r>
      <w:r w:rsidRPr="00C13BCE">
        <w:rPr>
          <w:rFonts w:ascii="Arial" w:hAnsi="Arial" w:cs="Arial"/>
          <w:b/>
          <w:bCs/>
        </w:rPr>
        <w:t xml:space="preserve">Dostawa mleka i   produktów mleczarskich </w:t>
      </w:r>
      <w:r w:rsidR="000761AD">
        <w:rPr>
          <w:rFonts w:ascii="Arial" w:hAnsi="Arial" w:cs="Arial"/>
          <w:b/>
          <w:bCs/>
        </w:rPr>
        <w:t>na I</w:t>
      </w:r>
      <w:r w:rsidR="00262A7B">
        <w:rPr>
          <w:rFonts w:ascii="Arial" w:hAnsi="Arial" w:cs="Arial"/>
          <w:b/>
          <w:bCs/>
        </w:rPr>
        <w:t>I</w:t>
      </w:r>
      <w:r w:rsidR="000761AD">
        <w:rPr>
          <w:rFonts w:ascii="Arial" w:hAnsi="Arial" w:cs="Arial"/>
          <w:b/>
          <w:bCs/>
        </w:rPr>
        <w:t xml:space="preserve"> półrocze 202</w:t>
      </w:r>
      <w:r w:rsidR="00733B5C">
        <w:rPr>
          <w:rFonts w:ascii="Arial" w:hAnsi="Arial" w:cs="Arial"/>
          <w:b/>
          <w:bCs/>
        </w:rPr>
        <w:t>r.</w:t>
      </w:r>
      <w:r w:rsidRPr="00C13BCE">
        <w:rPr>
          <w:rFonts w:ascii="Arial" w:hAnsi="Arial" w:cs="Arial"/>
          <w:b/>
          <w:bCs/>
        </w:rPr>
        <w:t xml:space="preserve">  z podziałem na części:</w:t>
      </w:r>
    </w:p>
    <w:p w14:paraId="1748AA80" w14:textId="77777777" w:rsidR="00C13BCE" w:rsidRPr="00C13BCE" w:rsidRDefault="00C13BCE" w:rsidP="00C13BCE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 – Dostawa mleka i produktów mleczarskich</w:t>
      </w:r>
    </w:p>
    <w:p w14:paraId="3E3C4576" w14:textId="5B1191C9" w:rsidR="00C13BCE" w:rsidRDefault="00C13BCE" w:rsidP="00262A7B">
      <w:pPr>
        <w:spacing w:after="0"/>
        <w:rPr>
          <w:rFonts w:ascii="Arial" w:hAnsi="Arial" w:cs="Arial"/>
          <w:b/>
          <w:bCs/>
        </w:rPr>
      </w:pPr>
      <w:r w:rsidRPr="00C13BCE">
        <w:rPr>
          <w:rFonts w:ascii="Arial" w:hAnsi="Arial" w:cs="Arial"/>
          <w:b/>
          <w:bCs/>
        </w:rPr>
        <w:t>Część II-  Dostawa past serowych i tłuszczy</w:t>
      </w:r>
      <w:r w:rsidR="000761AD">
        <w:rPr>
          <w:rFonts w:ascii="Arial" w:hAnsi="Arial" w:cs="Arial"/>
          <w:b/>
          <w:bCs/>
        </w:rPr>
        <w:t>.</w:t>
      </w:r>
    </w:p>
    <w:p w14:paraId="06ECA6FF" w14:textId="77777777" w:rsidR="00262A7B" w:rsidRPr="00262A7B" w:rsidRDefault="00262A7B" w:rsidP="00262A7B">
      <w:pPr>
        <w:spacing w:after="0"/>
        <w:rPr>
          <w:rFonts w:ascii="Arial" w:hAnsi="Arial" w:cs="Arial"/>
          <w:b/>
          <w:bCs/>
        </w:rPr>
      </w:pPr>
    </w:p>
    <w:p w14:paraId="294189F9" w14:textId="6F3E42D2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262A7B">
        <w:rPr>
          <w:rFonts w:ascii="Arial" w:hAnsi="Arial" w:cs="Arial"/>
          <w:b/>
          <w:bCs/>
          <w:sz w:val="24"/>
          <w:szCs w:val="24"/>
        </w:rPr>
        <w:t>5.2026</w:t>
      </w:r>
    </w:p>
    <w:p w14:paraId="5256E19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2FED4495" w14:textId="77777777" w:rsidR="001D0993" w:rsidRPr="001D0993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>Adres strony internetowej,  na której udostępniane będą zmiany i wyjaśnienia do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SWZ oraz inne dokumenty</w:t>
      </w:r>
    </w:p>
    <w:p w14:paraId="4CE9F2FA" w14:textId="4B966BDC" w:rsidR="00C13BCE" w:rsidRDefault="00C13BCE" w:rsidP="001D099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1D0993">
        <w:rPr>
          <w:rFonts w:ascii="Arial" w:eastAsia="Calibri" w:hAnsi="Arial" w:cs="Arial"/>
        </w:rPr>
        <w:t xml:space="preserve">zamówienia bezpośrednio związane z postępowaniem o </w:t>
      </w:r>
      <w:r w:rsidR="001D0993" w:rsidRPr="001D0993">
        <w:rPr>
          <w:rFonts w:ascii="Arial" w:eastAsia="Calibri" w:hAnsi="Arial" w:cs="Arial"/>
        </w:rPr>
        <w:t xml:space="preserve"> </w:t>
      </w:r>
      <w:r w:rsidRPr="001D0993">
        <w:rPr>
          <w:rFonts w:ascii="Arial" w:eastAsia="Calibri" w:hAnsi="Arial" w:cs="Arial"/>
        </w:rPr>
        <w:t>udzielenie zamówienia</w:t>
      </w:r>
    </w:p>
    <w:p w14:paraId="6DB28C35" w14:textId="389FF780" w:rsidR="00EC7AB4" w:rsidRPr="00EC7AB4" w:rsidRDefault="003B382D" w:rsidP="00EC7AB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l-PL"/>
        </w:rPr>
      </w:pPr>
      <w:r w:rsidRPr="00EC7AB4">
        <w:rPr>
          <w:b/>
          <w:bCs/>
        </w:rPr>
        <w:t xml:space="preserve">Identyfikator postępowania: </w:t>
      </w:r>
      <w:r w:rsidR="00EC7AB4" w:rsidRPr="00EC7AB4">
        <w:rPr>
          <w:rFonts w:ascii="Calibri" w:eastAsia="Times New Roman" w:hAnsi="Calibri" w:cs="Calibri"/>
          <w:b/>
          <w:bCs/>
          <w:lang w:eastAsia="pl-PL"/>
        </w:rPr>
        <w:t>ocds-148610-afa9bc70-3e07-4b12-9a03-a7d0b7140abb</w:t>
      </w:r>
    </w:p>
    <w:p w14:paraId="75B9C4C3" w14:textId="77777777" w:rsidR="00EC7AB4" w:rsidRDefault="00EC7AB4" w:rsidP="00EC7AB4">
      <w:hyperlink r:id="rId4" w:history="1">
        <w:r w:rsidRPr="00E648E0">
          <w:rPr>
            <w:rStyle w:val="Hipercze"/>
          </w:rPr>
          <w:t>https://ezamowienia.gov.pl/mp-client/search/list/ocds-148610-afa9bc70-3e07-4b12-9a03-a7d0b7140abb</w:t>
        </w:r>
      </w:hyperlink>
    </w:p>
    <w:p w14:paraId="7CEE7E8D" w14:textId="0CCC235F" w:rsidR="00CE28AE" w:rsidRPr="00262A7B" w:rsidRDefault="00CE28AE" w:rsidP="00EC7AB4">
      <w:pPr>
        <w:spacing w:before="100" w:beforeAutospacing="1" w:after="100" w:afterAutospacing="1" w:line="240" w:lineRule="auto"/>
        <w:outlineLvl w:val="2"/>
        <w:rPr>
          <w:color w:val="EE0000"/>
        </w:rPr>
      </w:pPr>
    </w:p>
    <w:p w14:paraId="4107D6E0" w14:textId="77777777" w:rsidR="003B382D" w:rsidRPr="00B14E72" w:rsidRDefault="003B382D" w:rsidP="001E1045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2DBECB6" w14:textId="5D854FD4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>Postępowanie można wyszukać również ze strony głównej Platformy e</w:t>
      </w:r>
      <w:r w:rsidRPr="00C13BCE">
        <w:rPr>
          <w:rFonts w:ascii="Arial" w:hAnsi="Arial" w:cs="Arial"/>
        </w:rPr>
        <w:noBreakHyphen/>
        <w:t>Zamówienia</w:t>
      </w:r>
    </w:p>
    <w:p w14:paraId="0ADBF4E3" w14:textId="6E8FEF4A" w:rsidR="00C13BCE" w:rsidRPr="00C13BCE" w:rsidRDefault="00C13BCE" w:rsidP="00C13BCE">
      <w:pPr>
        <w:spacing w:after="0" w:line="276" w:lineRule="auto"/>
        <w:ind w:left="284" w:hanging="284"/>
        <w:rPr>
          <w:rFonts w:ascii="Arial" w:hAnsi="Arial" w:cs="Arial"/>
        </w:rPr>
      </w:pPr>
      <w:r w:rsidRPr="00C13BCE">
        <w:rPr>
          <w:rFonts w:ascii="Arial" w:hAnsi="Arial" w:cs="Arial"/>
        </w:rPr>
        <w:t xml:space="preserve">(przycisk „Przeglądaj postępowania/konkursy”). </w:t>
      </w:r>
    </w:p>
    <w:p w14:paraId="334E6C4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629CA207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E00D643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1289B82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DE2BBE5" w14:textId="77777777" w:rsidR="00C13BCE" w:rsidRPr="00287A67" w:rsidRDefault="00C13BCE" w:rsidP="00C13BCE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3E4F08CC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Sporządził</w:t>
      </w:r>
    </w:p>
    <w:p w14:paraId="79115452" w14:textId="77777777" w:rsidR="00C13BCE" w:rsidRPr="00BB34E1" w:rsidRDefault="00C13BCE" w:rsidP="00C13BCE">
      <w:pPr>
        <w:spacing w:after="0"/>
        <w:rPr>
          <w:rFonts w:ascii="Arial" w:hAnsi="Arial" w:cs="Arial"/>
        </w:rPr>
      </w:pPr>
      <w:r w:rsidRPr="00BB34E1">
        <w:rPr>
          <w:rFonts w:ascii="Arial" w:hAnsi="Arial" w:cs="Arial"/>
        </w:rPr>
        <w:t>Margota Hildebrand</w:t>
      </w:r>
    </w:p>
    <w:p w14:paraId="28DCC24E" w14:textId="63EA165B" w:rsidR="00C13BCE" w:rsidRPr="00BB34E1" w:rsidRDefault="00BB34E1" w:rsidP="00C13BCE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</w:t>
      </w:r>
      <w:r w:rsidR="00C13BCE" w:rsidRPr="00BB34E1">
        <w:rPr>
          <w:rFonts w:ascii="Arial" w:hAnsi="Arial" w:cs="Arial"/>
        </w:rPr>
        <w:t>t. administrator</w:t>
      </w:r>
    </w:p>
    <w:bookmarkEnd w:id="0"/>
    <w:p w14:paraId="3816EF32" w14:textId="77777777" w:rsidR="00C13BCE" w:rsidRPr="00287A67" w:rsidRDefault="00C13BCE" w:rsidP="00C13BCE">
      <w:pPr>
        <w:rPr>
          <w:rFonts w:ascii="Arial" w:hAnsi="Arial" w:cs="Arial"/>
          <w:sz w:val="24"/>
          <w:szCs w:val="24"/>
        </w:rPr>
      </w:pPr>
    </w:p>
    <w:p w14:paraId="107D406D" w14:textId="77777777" w:rsidR="00486877" w:rsidRDefault="00486877"/>
    <w:sectPr w:rsidR="00486877" w:rsidSect="00BB3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3D"/>
    <w:rsid w:val="000761AD"/>
    <w:rsid w:val="001C703D"/>
    <w:rsid w:val="001D0993"/>
    <w:rsid w:val="001E1045"/>
    <w:rsid w:val="00237EE9"/>
    <w:rsid w:val="00262A7B"/>
    <w:rsid w:val="00392969"/>
    <w:rsid w:val="003B382D"/>
    <w:rsid w:val="003C1617"/>
    <w:rsid w:val="00486877"/>
    <w:rsid w:val="00571EB8"/>
    <w:rsid w:val="00580BC0"/>
    <w:rsid w:val="00597D1E"/>
    <w:rsid w:val="006F7166"/>
    <w:rsid w:val="00733B5C"/>
    <w:rsid w:val="00A4542F"/>
    <w:rsid w:val="00BB34E1"/>
    <w:rsid w:val="00C13BCE"/>
    <w:rsid w:val="00C32D91"/>
    <w:rsid w:val="00CE28AE"/>
    <w:rsid w:val="00DF24D2"/>
    <w:rsid w:val="00EC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431E"/>
  <w15:chartTrackingRefBased/>
  <w15:docId w15:val="{C5CBAAC6-CCB1-4DD7-A0D4-BAA13C19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BC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3B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4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34E1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E10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afa9bc70-3e07-4b12-9a03-a7d0b7140ab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13</cp:revision>
  <dcterms:created xsi:type="dcterms:W3CDTF">2023-05-19T12:47:00Z</dcterms:created>
  <dcterms:modified xsi:type="dcterms:W3CDTF">2026-05-18T08:48:00Z</dcterms:modified>
</cp:coreProperties>
</file>