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2FF50" w14:textId="40218E9A" w:rsidR="00747BCB" w:rsidRDefault="00747BCB"/>
    <w:p w14:paraId="626879E4" w14:textId="5D1918C3" w:rsidR="007F4CDE" w:rsidRDefault="007F4CDE"/>
    <w:p w14:paraId="1B1699E8" w14:textId="77777777" w:rsidR="007F4CDE" w:rsidRPr="007F4CDE" w:rsidRDefault="007F4CDE" w:rsidP="007F4CDE">
      <w:pPr>
        <w:spacing w:line="259" w:lineRule="auto"/>
        <w:jc w:val="right"/>
      </w:pPr>
      <w:r w:rsidRPr="007F4CDE">
        <w:t>Załącznik do SWZ, o którym mowa w pkt 2.6.</w:t>
      </w:r>
    </w:p>
    <w:p w14:paraId="4D1B09C2" w14:textId="77777777" w:rsidR="007F4CDE" w:rsidRPr="007F4CDE" w:rsidRDefault="007F4CDE" w:rsidP="007F4CDE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21524553" w14:textId="77777777" w:rsidR="007F4CDE" w:rsidRPr="007F4CDE" w:rsidRDefault="007F4CDE" w:rsidP="007F4CDE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6C3A3F91" w14:textId="77777777" w:rsidR="007F4CDE" w:rsidRPr="007F4CDE" w:rsidRDefault="007F4CDE" w:rsidP="007F4CDE">
      <w:pPr>
        <w:spacing w:line="259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1A58348" w14:textId="77777777" w:rsidR="007F4CDE" w:rsidRPr="007F4CDE" w:rsidRDefault="007F4CDE" w:rsidP="007F4CD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F4CDE">
        <w:rPr>
          <w:rFonts w:ascii="Times New Roman" w:hAnsi="Times New Roman" w:cs="Times New Roman"/>
          <w:b/>
          <w:bCs/>
          <w:sz w:val="24"/>
          <w:szCs w:val="24"/>
        </w:rPr>
        <w:t xml:space="preserve">Identyfikator do postępowania na stornie internetowej: </w:t>
      </w:r>
      <w:hyperlink r:id="rId6" w:history="1">
        <w:r w:rsidRPr="007F4CDE">
          <w:rPr>
            <w:rFonts w:ascii="Times New Roman" w:eastAsia="Calibri" w:hAnsi="Times New Roman" w:cs="Times New Roman"/>
            <w:b/>
            <w:bCs/>
            <w:sz w:val="24"/>
            <w:szCs w:val="24"/>
          </w:rPr>
          <w:t>https://miniportal.uzp.gov.pl</w:t>
        </w:r>
      </w:hyperlink>
    </w:p>
    <w:p w14:paraId="42E6F56A" w14:textId="233C706C" w:rsidR="00593FCA" w:rsidRDefault="00FC0F4F" w:rsidP="00FC0F4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t>1daa1e44-7c5b-47a7-aee4-a3a2a93184a2</w:t>
      </w:r>
    </w:p>
    <w:p w14:paraId="0AC43260" w14:textId="77777777" w:rsidR="00593FCA" w:rsidRDefault="00593FCA" w:rsidP="00593FC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B60E104" w14:textId="6BD7BE5F" w:rsidR="007F4CDE" w:rsidRPr="007F4CDE" w:rsidRDefault="007F4CDE" w:rsidP="007F4CDE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F4CDE">
        <w:rPr>
          <w:rFonts w:ascii="Times New Roman" w:hAnsi="Times New Roman" w:cs="Times New Roman"/>
          <w:sz w:val="24"/>
          <w:szCs w:val="24"/>
        </w:rPr>
        <w:t>Nazwa postępowania: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4C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</w:t>
      </w:r>
      <w:r w:rsidR="0094348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Pr="007F4C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mleka i   produktów mleczarskich</w:t>
      </w:r>
      <w:r w:rsidR="00F05D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na</w:t>
      </w:r>
      <w:r w:rsidR="004C0DF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I półrocze</w:t>
      </w:r>
      <w:r w:rsidR="00F05D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</w:t>
      </w:r>
      <w:r w:rsidR="004C0DF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="00F05D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  <w:r w:rsidRPr="007F4C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4C0DF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</w:t>
      </w:r>
      <w:r w:rsidRPr="007F4C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 podziałem na części: Część I – Dostawa mleka i produktów mleczarskich,  Część II-  Dostawa past serowych i tłuszczy  </w:t>
      </w:r>
    </w:p>
    <w:p w14:paraId="3EA51265" w14:textId="6CD214FC" w:rsidR="007F4CDE" w:rsidRPr="007F4CDE" w:rsidRDefault="007F4CDE" w:rsidP="007F4CDE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7F4CDE">
        <w:rPr>
          <w:rFonts w:ascii="Times New Roman" w:hAnsi="Times New Roman" w:cs="Times New Roman"/>
          <w:sz w:val="24"/>
          <w:szCs w:val="24"/>
        </w:rPr>
        <w:t>Nr sprawy: SA.2</w:t>
      </w:r>
      <w:r w:rsidR="00F05D09">
        <w:rPr>
          <w:rFonts w:ascii="Times New Roman" w:hAnsi="Times New Roman" w:cs="Times New Roman"/>
          <w:sz w:val="24"/>
          <w:szCs w:val="24"/>
        </w:rPr>
        <w:t>52.</w:t>
      </w:r>
      <w:r w:rsidR="004C0DF5">
        <w:rPr>
          <w:rFonts w:ascii="Times New Roman" w:hAnsi="Times New Roman" w:cs="Times New Roman"/>
          <w:sz w:val="24"/>
          <w:szCs w:val="24"/>
        </w:rPr>
        <w:t>11.2022</w:t>
      </w:r>
    </w:p>
    <w:p w14:paraId="5DBF9284" w14:textId="7AB01301" w:rsidR="007F4CDE" w:rsidRPr="00FC0F4F" w:rsidRDefault="007F4CDE" w:rsidP="007F4CDE">
      <w:pPr>
        <w:spacing w:line="259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46128">
        <w:rPr>
          <w:rFonts w:ascii="Times New Roman" w:hAnsi="Times New Roman" w:cs="Times New Roman"/>
          <w:sz w:val="24"/>
          <w:szCs w:val="24"/>
        </w:rPr>
        <w:t>Ogłoszenie o zamówieniu</w:t>
      </w:r>
      <w:r w:rsidR="0094348B" w:rsidRPr="00D46128">
        <w:rPr>
          <w:rFonts w:ascii="Times New Roman" w:hAnsi="Times New Roman" w:cs="Times New Roman"/>
          <w:sz w:val="24"/>
          <w:szCs w:val="24"/>
        </w:rPr>
        <w:t xml:space="preserve"> </w:t>
      </w:r>
      <w:r w:rsidRPr="00D4612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46128" w:rsidRPr="00D46128">
        <w:rPr>
          <w:sz w:val="24"/>
          <w:szCs w:val="24"/>
        </w:rPr>
        <w:t xml:space="preserve"> </w:t>
      </w:r>
      <w:r w:rsidR="00D46128" w:rsidRPr="00FC0F4F">
        <w:rPr>
          <w:rFonts w:ascii="Times New Roman" w:hAnsi="Times New Roman" w:cs="Times New Roman"/>
          <w:sz w:val="24"/>
          <w:szCs w:val="24"/>
        </w:rPr>
        <w:t xml:space="preserve">nr 2022/BZP </w:t>
      </w:r>
      <w:r w:rsidR="00FC0F4F" w:rsidRPr="00FC0F4F">
        <w:rPr>
          <w:rFonts w:ascii="Times New Roman" w:hAnsi="Times New Roman" w:cs="Times New Roman"/>
          <w:sz w:val="24"/>
          <w:szCs w:val="24"/>
        </w:rPr>
        <w:t>004444336/01</w:t>
      </w:r>
    </w:p>
    <w:bookmarkStart w:id="0" w:name="_Hlk72484970"/>
    <w:p w14:paraId="0BF24B99" w14:textId="6D9C5009" w:rsidR="001B165F" w:rsidRDefault="00FC0F4F" w:rsidP="007F4CDE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HYPERLINK "</w:instrText>
      </w:r>
      <w:r w:rsidRPr="00FC0F4F">
        <w:rPr>
          <w:rFonts w:ascii="Times New Roman" w:hAnsi="Times New Roman" w:cs="Times New Roman"/>
          <w:sz w:val="24"/>
          <w:szCs w:val="24"/>
        </w:rPr>
        <w:instrText>https://miniportal.uzp.gov.pl/Postepowania/1daa1e44-7c5b-47a7-aee4-a3a2a93184a2</w:instrText>
      </w:r>
      <w:r>
        <w:rPr>
          <w:rFonts w:ascii="Times New Roman" w:hAnsi="Times New Roman" w:cs="Times New Roman"/>
          <w:sz w:val="24"/>
          <w:szCs w:val="24"/>
        </w:rPr>
        <w:instrText xml:space="preserve">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89555C">
        <w:rPr>
          <w:rStyle w:val="Hipercze"/>
          <w:rFonts w:ascii="Times New Roman" w:hAnsi="Times New Roman" w:cs="Times New Roman"/>
          <w:sz w:val="24"/>
          <w:szCs w:val="24"/>
        </w:rPr>
        <w:t>https://miniportal.uzp.gov.pl/Postepowania/1daa1e44-7c5b-47a7-aee4-a3a2a93184a2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14:paraId="67A39B4B" w14:textId="77777777" w:rsidR="00FC0F4F" w:rsidRPr="007F4CDE" w:rsidRDefault="00FC0F4F" w:rsidP="007F4CDE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1AF64243" w14:textId="77777777" w:rsidR="007F4CDE" w:rsidRPr="007F4CDE" w:rsidRDefault="007F4CDE" w:rsidP="007F4CDE">
      <w:pPr>
        <w:spacing w:after="0" w:line="259" w:lineRule="auto"/>
        <w:rPr>
          <w:rFonts w:ascii="Times New Roman" w:hAnsi="Times New Roman" w:cs="Times New Roman"/>
          <w:sz w:val="20"/>
          <w:szCs w:val="20"/>
        </w:rPr>
      </w:pPr>
      <w:r w:rsidRPr="007F4CDE">
        <w:rPr>
          <w:rFonts w:ascii="Times New Roman" w:hAnsi="Times New Roman" w:cs="Times New Roman"/>
          <w:sz w:val="20"/>
          <w:szCs w:val="20"/>
        </w:rPr>
        <w:t>Sporządził</w:t>
      </w:r>
    </w:p>
    <w:p w14:paraId="7458BF9B" w14:textId="77777777" w:rsidR="007F4CDE" w:rsidRPr="007F4CDE" w:rsidRDefault="007F4CDE" w:rsidP="007F4CDE">
      <w:pPr>
        <w:spacing w:after="0" w:line="259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7F4CDE">
        <w:rPr>
          <w:rFonts w:ascii="Times New Roman" w:hAnsi="Times New Roman" w:cs="Times New Roman"/>
          <w:sz w:val="20"/>
          <w:szCs w:val="20"/>
        </w:rPr>
        <w:t>Margota</w:t>
      </w:r>
      <w:proofErr w:type="spellEnd"/>
      <w:r w:rsidRPr="007F4CDE">
        <w:rPr>
          <w:rFonts w:ascii="Times New Roman" w:hAnsi="Times New Roman" w:cs="Times New Roman"/>
          <w:sz w:val="20"/>
          <w:szCs w:val="20"/>
        </w:rPr>
        <w:t xml:space="preserve"> Hildebrand</w:t>
      </w:r>
    </w:p>
    <w:p w14:paraId="0BBB9127" w14:textId="77777777" w:rsidR="007F4CDE" w:rsidRPr="007F4CDE" w:rsidRDefault="007F4CDE" w:rsidP="007F4CDE">
      <w:pPr>
        <w:spacing w:after="0" w:line="259" w:lineRule="auto"/>
        <w:rPr>
          <w:rFonts w:ascii="Times New Roman" w:eastAsia="Calibri" w:hAnsi="Times New Roman" w:cs="Times New Roman"/>
          <w:sz w:val="20"/>
          <w:szCs w:val="20"/>
        </w:rPr>
      </w:pPr>
      <w:r w:rsidRPr="007F4CDE">
        <w:rPr>
          <w:rFonts w:ascii="Times New Roman" w:hAnsi="Times New Roman" w:cs="Times New Roman"/>
          <w:sz w:val="20"/>
          <w:szCs w:val="20"/>
        </w:rPr>
        <w:t>St. administrator</w:t>
      </w:r>
    </w:p>
    <w:bookmarkEnd w:id="0"/>
    <w:p w14:paraId="35BC31C0" w14:textId="77777777" w:rsidR="007F4CDE" w:rsidRPr="007F4CDE" w:rsidRDefault="007F4CDE" w:rsidP="007F4CDE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26D7D120" w14:textId="77777777" w:rsidR="007F4CDE" w:rsidRDefault="007F4CDE"/>
    <w:sectPr w:rsidR="007F4CD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60E90" w14:textId="77777777" w:rsidR="00236C78" w:rsidRDefault="00236C78" w:rsidP="007F4CDE">
      <w:pPr>
        <w:spacing w:after="0" w:line="240" w:lineRule="auto"/>
      </w:pPr>
      <w:r>
        <w:separator/>
      </w:r>
    </w:p>
  </w:endnote>
  <w:endnote w:type="continuationSeparator" w:id="0">
    <w:p w14:paraId="79F4F1C1" w14:textId="77777777" w:rsidR="00236C78" w:rsidRDefault="00236C78" w:rsidP="007F4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6E71F" w14:textId="77777777" w:rsidR="00236C78" w:rsidRDefault="00236C78" w:rsidP="007F4CDE">
      <w:pPr>
        <w:spacing w:after="0" w:line="240" w:lineRule="auto"/>
      </w:pPr>
      <w:r>
        <w:separator/>
      </w:r>
    </w:p>
  </w:footnote>
  <w:footnote w:type="continuationSeparator" w:id="0">
    <w:p w14:paraId="0B848C31" w14:textId="77777777" w:rsidR="00236C78" w:rsidRDefault="00236C78" w:rsidP="007F4C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C76D8" w14:textId="77777777" w:rsidR="007F4CDE" w:rsidRPr="007F4CDE" w:rsidRDefault="007F4CDE" w:rsidP="007F4CDE">
    <w:pPr>
      <w:tabs>
        <w:tab w:val="center" w:pos="4536"/>
        <w:tab w:val="right" w:pos="9072"/>
      </w:tabs>
      <w:spacing w:after="0" w:line="240" w:lineRule="auto"/>
      <w:rPr>
        <w:rFonts w:ascii="Times New Roman" w:eastAsia="Calibri" w:hAnsi="Times New Roman" w:cs="Times New Roman"/>
        <w:iCs/>
        <w:sz w:val="20"/>
        <w:szCs w:val="20"/>
      </w:rPr>
    </w:pPr>
    <w:r w:rsidRPr="007F4CDE">
      <w:rPr>
        <w:rFonts w:ascii="Times New Roman" w:eastAsia="Calibri" w:hAnsi="Times New Roman" w:cs="Times New Roman"/>
        <w:iCs/>
        <w:sz w:val="20"/>
        <w:szCs w:val="20"/>
      </w:rPr>
      <w:t>Postępowanie prowadzone w trybie podstawowym bez przeprowadzenia negocjacji treści złożonych ofert</w:t>
    </w:r>
  </w:p>
  <w:p w14:paraId="2437F6D7" w14:textId="45D487BE" w:rsidR="007F4CDE" w:rsidRPr="007F4CDE" w:rsidRDefault="007F4CDE" w:rsidP="007F4CDE">
    <w:pPr>
      <w:pBdr>
        <w:bottom w:val="single" w:sz="6" w:space="1" w:color="auto"/>
      </w:pBdr>
      <w:spacing w:after="0" w:line="240" w:lineRule="auto"/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</w:pPr>
    <w:r w:rsidRPr="007F4CDE">
      <w:rPr>
        <w:rFonts w:ascii="Times New Roman" w:eastAsia="Calibri" w:hAnsi="Times New Roman" w:cs="Times New Roman"/>
        <w:iCs/>
        <w:sz w:val="20"/>
        <w:szCs w:val="20"/>
      </w:rPr>
      <w:t>na</w:t>
    </w:r>
    <w:r w:rsidRPr="007F4CDE"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 xml:space="preserve"> </w:t>
    </w:r>
    <w:bookmarkStart w:id="1" w:name="_Hlk72737445"/>
    <w:bookmarkStart w:id="2" w:name="_Hlk72737420"/>
    <w:r w:rsidRPr="007F4CDE"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 xml:space="preserve">Dostawę mleka i   produktów mleczarskich </w:t>
    </w:r>
    <w:r w:rsidR="00F05D09"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 xml:space="preserve"> </w:t>
    </w:r>
    <w:r w:rsidR="004C0DF5"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>I półrocze</w:t>
    </w:r>
    <w:r w:rsidR="00F05D09"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 xml:space="preserve"> 202</w:t>
    </w:r>
    <w:r w:rsidR="004C0DF5"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>3</w:t>
    </w:r>
    <w:r w:rsidR="00F05D09"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 xml:space="preserve"> r.</w:t>
    </w:r>
    <w:r w:rsidRPr="007F4CDE"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 xml:space="preserve"> z podziałem na części: Część I – Dostawa mleka i produktów mleczarskich,  Część II-  Dostawa past serowych i tłuszczy  </w:t>
    </w:r>
    <w:bookmarkEnd w:id="1"/>
  </w:p>
  <w:bookmarkEnd w:id="2"/>
  <w:p w14:paraId="12055CB1" w14:textId="77777777" w:rsidR="007F4CDE" w:rsidRPr="007F4CDE" w:rsidRDefault="007F4CDE" w:rsidP="007F4CDE">
    <w:pPr>
      <w:spacing w:after="0" w:line="240" w:lineRule="auto"/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</w:pPr>
  </w:p>
  <w:p w14:paraId="26453192" w14:textId="77777777" w:rsidR="007F4CDE" w:rsidRDefault="007F4CD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0BAC"/>
    <w:rsid w:val="000A67C3"/>
    <w:rsid w:val="00160197"/>
    <w:rsid w:val="001B165F"/>
    <w:rsid w:val="00211AFF"/>
    <w:rsid w:val="00236C78"/>
    <w:rsid w:val="00435685"/>
    <w:rsid w:val="004C0DF5"/>
    <w:rsid w:val="0057696B"/>
    <w:rsid w:val="00593FCA"/>
    <w:rsid w:val="00634257"/>
    <w:rsid w:val="00747BCB"/>
    <w:rsid w:val="007F4CDE"/>
    <w:rsid w:val="00890BAC"/>
    <w:rsid w:val="0094348B"/>
    <w:rsid w:val="00AA2B35"/>
    <w:rsid w:val="00BD3807"/>
    <w:rsid w:val="00C6384B"/>
    <w:rsid w:val="00D46128"/>
    <w:rsid w:val="00D50CA9"/>
    <w:rsid w:val="00F05D09"/>
    <w:rsid w:val="00F57DC2"/>
    <w:rsid w:val="00FC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9A887"/>
  <w15:docId w15:val="{63CD9C03-112B-4303-AFB9-8EA128C22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4CDE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4C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4CDE"/>
  </w:style>
  <w:style w:type="paragraph" w:styleId="Stopka">
    <w:name w:val="footer"/>
    <w:basedOn w:val="Normalny"/>
    <w:link w:val="StopkaZnak"/>
    <w:uiPriority w:val="99"/>
    <w:unhideWhenUsed/>
    <w:rsid w:val="007F4C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4CDE"/>
  </w:style>
  <w:style w:type="character" w:styleId="Hipercze">
    <w:name w:val="Hyperlink"/>
    <w:basedOn w:val="Domylnaczcionkaakapitu"/>
    <w:uiPriority w:val="99"/>
    <w:unhideWhenUsed/>
    <w:rsid w:val="001B165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C0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8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niportal.uzp.gov.pl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105</Words>
  <Characters>631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12</cp:revision>
  <dcterms:created xsi:type="dcterms:W3CDTF">2021-05-24T06:28:00Z</dcterms:created>
  <dcterms:modified xsi:type="dcterms:W3CDTF">2022-11-17T12:29:00Z</dcterms:modified>
</cp:coreProperties>
</file>