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735CB99" w14:textId="77777777" w:rsidR="007D7A88" w:rsidRDefault="007D7A88" w:rsidP="007D7A88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14:paraId="25D08E84" w14:textId="1A3E5242" w:rsidR="007D7A88" w:rsidRDefault="007D7A88" w:rsidP="007D7A88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NR sprawy: SA.252.</w:t>
      </w:r>
      <w:r w:rsidR="000D7F08">
        <w:rPr>
          <w:rFonts w:ascii="Times New Roman" w:eastAsia="Calibri" w:hAnsi="Times New Roman" w:cs="Times New Roman"/>
          <w:b/>
          <w:sz w:val="24"/>
          <w:szCs w:val="24"/>
        </w:rPr>
        <w:t>12.2022</w:t>
      </w:r>
    </w:p>
    <w:p w14:paraId="4CF820F0" w14:textId="77777777" w:rsidR="007D7A88" w:rsidRDefault="007D7A88" w:rsidP="007D7A88">
      <w:pPr>
        <w:spacing w:after="0" w:line="240" w:lineRule="auto"/>
        <w:jc w:val="center"/>
        <w:rPr>
          <w:rFonts w:ascii="Times New Roman" w:eastAsia="Calibri" w:hAnsi="Times New Roman" w:cs="Times New Roman"/>
          <w:bCs/>
          <w:sz w:val="24"/>
          <w:szCs w:val="24"/>
        </w:rPr>
      </w:pPr>
    </w:p>
    <w:p w14:paraId="66147FDC" w14:textId="77777777" w:rsidR="007D7A88" w:rsidRDefault="007D7A88" w:rsidP="007D7A88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14:paraId="3B7A119C" w14:textId="77777777" w:rsidR="007D7A88" w:rsidRDefault="007D7A88" w:rsidP="007D7A88">
      <w:pPr>
        <w:spacing w:after="0" w:line="240" w:lineRule="auto"/>
        <w:jc w:val="center"/>
        <w:rPr>
          <w:rFonts w:ascii="Times New Roman" w:eastAsia="Calibri" w:hAnsi="Times New Roman" w:cs="Times New Roman"/>
          <w:bCs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SPECYFIKACJA WARUNKÓW ZAMÓWIENIA (dalej SWZ)</w:t>
      </w:r>
    </w:p>
    <w:p w14:paraId="55025CB8" w14:textId="77777777" w:rsidR="007D7A88" w:rsidRDefault="007D7A88" w:rsidP="007D7A88">
      <w:pPr>
        <w:spacing w:after="120" w:line="240" w:lineRule="auto"/>
        <w:jc w:val="center"/>
        <w:rPr>
          <w:rFonts w:ascii="Times New Roman" w:eastAsia="Calibri" w:hAnsi="Times New Roman" w:cs="Times New Roman"/>
          <w:bCs/>
          <w:sz w:val="24"/>
          <w:szCs w:val="24"/>
        </w:rPr>
      </w:pPr>
      <w:r>
        <w:rPr>
          <w:rFonts w:ascii="Times New Roman" w:eastAsia="Calibri" w:hAnsi="Times New Roman" w:cs="Times New Roman"/>
          <w:bCs/>
          <w:sz w:val="24"/>
          <w:szCs w:val="24"/>
        </w:rPr>
        <w:t>dla zamówienia o wartości mniejszej od progów unijnych określonych w art. 3 ust. 1 pkt 1 ustawy z dnia 11 września 2019 r. - Prawo zamówień publicznych</w:t>
      </w:r>
    </w:p>
    <w:p w14:paraId="1D44F97A" w14:textId="0FE776DF" w:rsidR="007D7A88" w:rsidRPr="007D7A88" w:rsidRDefault="007D7A88" w:rsidP="007D7A88">
      <w:pPr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 xml:space="preserve">Nazwa postępowania: </w:t>
      </w:r>
      <w:bookmarkStart w:id="0" w:name="_Hlk72836172"/>
      <w:r w:rsidRPr="007D7A8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Dostaw</w:t>
      </w:r>
      <w:r w:rsidR="005216FF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a</w:t>
      </w:r>
      <w:r w:rsidRPr="007D7A8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mięsa, wędlin i drobiu  </w:t>
      </w:r>
      <w:r w:rsidR="006D52D2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na I półrocze 2023 r. </w:t>
      </w:r>
      <w:r w:rsidRPr="007D7A8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z podziałem na części: Część I – Dostawa mięsa i wędlin, Część II-  Dostawa drobiu </w:t>
      </w:r>
    </w:p>
    <w:bookmarkEnd w:id="0"/>
    <w:p w14:paraId="7A237BF5" w14:textId="3009BCBB" w:rsidR="007D7A88" w:rsidRDefault="007D7A88" w:rsidP="007D7A88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Postępowanie prowadzone jest zgodnie z ustawą z dnia 11 września 2019 r. - Prawo zamówień publicznych (dalej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Pzp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>) (</w:t>
      </w:r>
      <w:r w:rsidR="0058303B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58303B">
        <w:rPr>
          <w:rFonts w:ascii="Times New Roman" w:eastAsia="Calibri" w:hAnsi="Times New Roman" w:cs="Times New Roman"/>
          <w:sz w:val="24"/>
          <w:szCs w:val="24"/>
        </w:rPr>
        <w:t>t.j</w:t>
      </w:r>
      <w:proofErr w:type="spellEnd"/>
      <w:r w:rsidR="0058303B">
        <w:rPr>
          <w:rFonts w:ascii="Times New Roman" w:eastAsia="Calibri" w:hAnsi="Times New Roman" w:cs="Times New Roman"/>
          <w:sz w:val="24"/>
          <w:szCs w:val="24"/>
        </w:rPr>
        <w:t xml:space="preserve">. </w:t>
      </w:r>
      <w:r>
        <w:rPr>
          <w:rFonts w:ascii="Times New Roman" w:eastAsia="Calibri" w:hAnsi="Times New Roman" w:cs="Times New Roman"/>
          <w:sz w:val="24"/>
          <w:szCs w:val="24"/>
        </w:rPr>
        <w:t>Dz. U. z 20</w:t>
      </w:r>
      <w:r w:rsidR="008E488E">
        <w:rPr>
          <w:rFonts w:ascii="Times New Roman" w:eastAsia="Calibri" w:hAnsi="Times New Roman" w:cs="Times New Roman"/>
          <w:sz w:val="24"/>
          <w:szCs w:val="24"/>
        </w:rPr>
        <w:t>2</w:t>
      </w:r>
      <w:r w:rsidR="000D7F08">
        <w:rPr>
          <w:rFonts w:ascii="Times New Roman" w:eastAsia="Calibri" w:hAnsi="Times New Roman" w:cs="Times New Roman"/>
          <w:sz w:val="24"/>
          <w:szCs w:val="24"/>
        </w:rPr>
        <w:t>2</w:t>
      </w:r>
      <w:r>
        <w:rPr>
          <w:rFonts w:ascii="Times New Roman" w:eastAsia="Calibri" w:hAnsi="Times New Roman" w:cs="Times New Roman"/>
          <w:sz w:val="24"/>
          <w:szCs w:val="24"/>
        </w:rPr>
        <w:t> r., poz.</w:t>
      </w:r>
      <w:r w:rsidR="008E488E">
        <w:rPr>
          <w:rFonts w:ascii="Times New Roman" w:eastAsia="Calibri" w:hAnsi="Times New Roman" w:cs="Times New Roman"/>
          <w:sz w:val="24"/>
          <w:szCs w:val="24"/>
        </w:rPr>
        <w:t>1</w:t>
      </w:r>
      <w:r w:rsidR="000D7F08">
        <w:rPr>
          <w:rFonts w:ascii="Times New Roman" w:eastAsia="Calibri" w:hAnsi="Times New Roman" w:cs="Times New Roman"/>
          <w:sz w:val="24"/>
          <w:szCs w:val="24"/>
        </w:rPr>
        <w:t>710</w:t>
      </w:r>
      <w:r w:rsidR="0058303B">
        <w:rPr>
          <w:rFonts w:ascii="Times New Roman" w:eastAsia="Calibri" w:hAnsi="Times New Roman" w:cs="Times New Roman"/>
          <w:sz w:val="24"/>
          <w:szCs w:val="24"/>
        </w:rPr>
        <w:t xml:space="preserve"> ze </w:t>
      </w:r>
      <w:proofErr w:type="spellStart"/>
      <w:r w:rsidR="0058303B">
        <w:rPr>
          <w:rFonts w:ascii="Times New Roman" w:eastAsia="Calibri" w:hAnsi="Times New Roman" w:cs="Times New Roman"/>
          <w:sz w:val="24"/>
          <w:szCs w:val="24"/>
        </w:rPr>
        <w:t>zm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>).</w:t>
      </w:r>
    </w:p>
    <w:p w14:paraId="3E576083" w14:textId="77777777" w:rsidR="007D7A88" w:rsidRDefault="007D7A88" w:rsidP="007D7A88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391E5AD5" w14:textId="77777777" w:rsidR="007D7A88" w:rsidRDefault="007D7A88" w:rsidP="007D7A88">
      <w:pPr>
        <w:spacing w:after="0" w:line="240" w:lineRule="auto"/>
        <w:ind w:left="284" w:hanging="284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1. NAZWA ORAZ ADRES ZAMAWIAJĄCEGO, NUMER TELEFONU, ADRES POCZTY ELEKTRONICZNEJ ORAZ STRONY INTERNETOWEJ PROWADZONEGO POSTĘPOWANIA.</w:t>
      </w:r>
    </w:p>
    <w:p w14:paraId="5C8F5DAA" w14:textId="77777777" w:rsidR="007D7A88" w:rsidRDefault="007D7A88" w:rsidP="007D7A88">
      <w:pPr>
        <w:spacing w:after="0" w:line="240" w:lineRule="auto"/>
        <w:ind w:left="284"/>
        <w:jc w:val="both"/>
        <w:rPr>
          <w:rFonts w:ascii="Times New Roman" w:eastAsia="Calibri" w:hAnsi="Times New Roman" w:cs="Times New Roman"/>
          <w:sz w:val="24"/>
          <w:szCs w:val="24"/>
          <w:vertAlign w:val="superscript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Zamawiający: </w:t>
      </w:r>
      <w:r>
        <w:rPr>
          <w:rFonts w:ascii="Times New Roman" w:eastAsia="Calibri" w:hAnsi="Times New Roman" w:cs="Times New Roman"/>
          <w:b/>
          <w:sz w:val="24"/>
          <w:szCs w:val="24"/>
        </w:rPr>
        <w:t xml:space="preserve">Dom Pomocy Społecznej „Złota Jesień” </w:t>
      </w:r>
      <w:r>
        <w:rPr>
          <w:rFonts w:ascii="Times New Roman" w:eastAsia="Calibri" w:hAnsi="Times New Roman" w:cs="Times New Roman"/>
          <w:sz w:val="24"/>
          <w:szCs w:val="24"/>
        </w:rPr>
        <w:t>, ul. Grzonki 1 , 47-400 Racibórz, numer telefonu: +48 32 415-20-01. Godziny pracy – od 7</w:t>
      </w:r>
      <w:r>
        <w:rPr>
          <w:rFonts w:ascii="Times New Roman" w:eastAsia="Calibri" w:hAnsi="Times New Roman" w:cs="Times New Roman"/>
          <w:sz w:val="24"/>
          <w:szCs w:val="24"/>
          <w:vertAlign w:val="superscript"/>
        </w:rPr>
        <w:t>00</w:t>
      </w:r>
      <w:r>
        <w:rPr>
          <w:rFonts w:ascii="Times New Roman" w:eastAsia="Calibri" w:hAnsi="Times New Roman" w:cs="Times New Roman"/>
          <w:sz w:val="24"/>
          <w:szCs w:val="24"/>
        </w:rPr>
        <w:t>-15</w:t>
      </w:r>
      <w:r>
        <w:rPr>
          <w:rFonts w:ascii="Times New Roman" w:eastAsia="Calibri" w:hAnsi="Times New Roman" w:cs="Times New Roman"/>
          <w:sz w:val="24"/>
          <w:szCs w:val="24"/>
          <w:vertAlign w:val="superscript"/>
        </w:rPr>
        <w:t>00</w:t>
      </w:r>
    </w:p>
    <w:p w14:paraId="03093D1F" w14:textId="77777777" w:rsidR="007D7A88" w:rsidRDefault="007D7A88" w:rsidP="007D7A88">
      <w:pPr>
        <w:spacing w:after="0" w:line="240" w:lineRule="auto"/>
        <w:ind w:left="284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Adres poczty elektronicznej: </w:t>
      </w:r>
      <w:hyperlink r:id="rId7" w:history="1">
        <w:r>
          <w:rPr>
            <w:rStyle w:val="Hipercze"/>
            <w:rFonts w:ascii="Times New Roman" w:hAnsi="Times New Roman"/>
            <w:sz w:val="24"/>
            <w:szCs w:val="24"/>
          </w:rPr>
          <w:t>sekretariat@zlota-jesien-dps.pl</w:t>
        </w:r>
      </w:hyperlink>
    </w:p>
    <w:p w14:paraId="147A7321" w14:textId="77777777" w:rsidR="007D7A88" w:rsidRDefault="007D7A88" w:rsidP="007D7A88">
      <w:pPr>
        <w:spacing w:after="0" w:line="240" w:lineRule="auto"/>
        <w:ind w:left="284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Adres strony internetowej prowadzonego postępowania: </w:t>
      </w:r>
    </w:p>
    <w:p w14:paraId="389F7A8E" w14:textId="77777777" w:rsidR="007D7A88" w:rsidRDefault="007D7A88" w:rsidP="007D7A88">
      <w:pPr>
        <w:spacing w:after="0" w:line="240" w:lineRule="auto"/>
        <w:jc w:val="both"/>
        <w:rPr>
          <w:rFonts w:ascii="Times New Roman" w:eastAsia="Calibri" w:hAnsi="Times New Roman" w:cs="Times New Roman"/>
          <w:color w:val="FF0000"/>
          <w:sz w:val="24"/>
          <w:szCs w:val="24"/>
          <w:u w:val="single"/>
        </w:rPr>
      </w:pPr>
      <w:r>
        <w:rPr>
          <w:rFonts w:ascii="Times New Roman" w:eastAsia="Calibri" w:hAnsi="Times New Roman" w:cs="Times New Roman"/>
          <w:color w:val="4472C4" w:themeColor="accent1"/>
          <w:sz w:val="24"/>
          <w:szCs w:val="24"/>
        </w:rPr>
        <w:t xml:space="preserve">    </w:t>
      </w:r>
      <w:hyperlink r:id="rId8" w:history="1">
        <w:r>
          <w:rPr>
            <w:rStyle w:val="Hipercze"/>
            <w:rFonts w:ascii="Times New Roman" w:eastAsia="Calibri" w:hAnsi="Times New Roman" w:cs="Times New Roman"/>
            <w:sz w:val="24"/>
            <w:szCs w:val="24"/>
          </w:rPr>
          <w:t>https://bip.powiatraciborski.pl/dps/zamowienia.html</w:t>
        </w:r>
      </w:hyperlink>
      <w:r>
        <w:rPr>
          <w:rFonts w:ascii="Times New Roman" w:eastAsia="Calibri" w:hAnsi="Times New Roman" w:cs="Times New Roman"/>
          <w:color w:val="4472C4" w:themeColor="accent1"/>
          <w:sz w:val="24"/>
          <w:szCs w:val="24"/>
        </w:rPr>
        <w:t xml:space="preserve"> </w:t>
      </w:r>
    </w:p>
    <w:p w14:paraId="592D6197" w14:textId="77777777" w:rsidR="007D7A88" w:rsidRDefault="007D7A88" w:rsidP="007D7A88">
      <w:pPr>
        <w:tabs>
          <w:tab w:val="center" w:pos="4536"/>
          <w:tab w:val="right" w:pos="9072"/>
          <w:tab w:val="left" w:pos="20955"/>
          <w:tab w:val="left" w:leader="dot" w:pos="25045"/>
          <w:tab w:val="center" w:pos="25131"/>
          <w:tab w:val="right" w:pos="29667"/>
        </w:tabs>
        <w:suppressAutoHyphens/>
        <w:snapToGrid w:val="0"/>
        <w:spacing w:after="0" w:line="240" w:lineRule="auto"/>
        <w:ind w:left="289" w:hanging="5"/>
        <w:jc w:val="both"/>
        <w:rPr>
          <w:rFonts w:ascii="Times New Roman" w:eastAsia="Calibri" w:hAnsi="Times New Roman" w:cs="Times New Roman"/>
          <w:color w:val="000000"/>
          <w:kern w:val="2"/>
          <w:sz w:val="24"/>
          <w:szCs w:val="24"/>
          <w:lang w:eastAsia="ar-SA"/>
        </w:rPr>
      </w:pPr>
      <w:r>
        <w:rPr>
          <w:rFonts w:ascii="Times New Roman" w:eastAsia="Calibri" w:hAnsi="Times New Roman" w:cs="Times New Roman"/>
          <w:color w:val="000000"/>
          <w:kern w:val="2"/>
          <w:sz w:val="24"/>
          <w:szCs w:val="24"/>
          <w:lang w:eastAsia="ar-SA"/>
        </w:rPr>
        <w:t xml:space="preserve">Adres skrytki </w:t>
      </w:r>
      <w:proofErr w:type="spellStart"/>
      <w:r>
        <w:rPr>
          <w:rFonts w:ascii="Times New Roman" w:eastAsia="Calibri" w:hAnsi="Times New Roman" w:cs="Times New Roman"/>
          <w:color w:val="000000"/>
          <w:kern w:val="2"/>
          <w:sz w:val="24"/>
          <w:szCs w:val="24"/>
          <w:lang w:eastAsia="ar-SA"/>
        </w:rPr>
        <w:t>ePUAP</w:t>
      </w:r>
      <w:proofErr w:type="spellEnd"/>
      <w:r>
        <w:rPr>
          <w:rFonts w:ascii="Times New Roman" w:eastAsia="Calibri" w:hAnsi="Times New Roman" w:cs="Times New Roman"/>
          <w:color w:val="000000"/>
          <w:kern w:val="2"/>
          <w:sz w:val="24"/>
          <w:szCs w:val="24"/>
          <w:lang w:eastAsia="ar-SA"/>
        </w:rPr>
        <w:t>:</w:t>
      </w:r>
      <w:r>
        <w:rPr>
          <w:rFonts w:ascii="Times New Roman" w:hAnsi="Times New Roman" w:cs="Times New Roman"/>
          <w:sz w:val="24"/>
          <w:szCs w:val="24"/>
        </w:rPr>
        <w:t>/</w:t>
      </w:r>
      <w:proofErr w:type="spellStart"/>
      <w:r>
        <w:rPr>
          <w:rFonts w:ascii="Times New Roman" w:hAnsi="Times New Roman" w:cs="Times New Roman"/>
          <w:sz w:val="24"/>
          <w:szCs w:val="24"/>
        </w:rPr>
        <w:t>DPSZJRaaciborz</w:t>
      </w:r>
      <w:proofErr w:type="spellEnd"/>
      <w:r>
        <w:rPr>
          <w:rFonts w:ascii="Times New Roman" w:hAnsi="Times New Roman" w:cs="Times New Roman"/>
          <w:sz w:val="24"/>
          <w:szCs w:val="24"/>
        </w:rPr>
        <w:t>/</w:t>
      </w:r>
      <w:proofErr w:type="spellStart"/>
      <w:r>
        <w:rPr>
          <w:rFonts w:ascii="Times New Roman" w:hAnsi="Times New Roman" w:cs="Times New Roman"/>
          <w:sz w:val="24"/>
          <w:szCs w:val="24"/>
        </w:rPr>
        <w:t>SkrytkaESP</w:t>
      </w:r>
      <w:proofErr w:type="spellEnd"/>
    </w:p>
    <w:p w14:paraId="3D05CD0D" w14:textId="77777777" w:rsidR="007D7A88" w:rsidRDefault="007D7A88" w:rsidP="007D7A88">
      <w:pPr>
        <w:spacing w:after="0" w:line="240" w:lineRule="auto"/>
        <w:ind w:left="284" w:hanging="284"/>
        <w:jc w:val="both"/>
        <w:rPr>
          <w:rFonts w:ascii="Times New Roman" w:eastAsia="Calibri" w:hAnsi="Times New Roman" w:cs="Times New Roman"/>
          <w:color w:val="00B050"/>
          <w:sz w:val="24"/>
          <w:szCs w:val="24"/>
        </w:rPr>
      </w:pPr>
    </w:p>
    <w:p w14:paraId="2298347B" w14:textId="77777777" w:rsidR="007D7A88" w:rsidRDefault="007D7A88" w:rsidP="007D7A88">
      <w:pPr>
        <w:spacing w:after="0" w:line="240" w:lineRule="auto"/>
        <w:ind w:left="284" w:hanging="284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2. ADRES STRONY INTERNETOWEJ, NA KTÓREJ UDOSTĘPNIANE BĘDĄ ZMIANY I WYJAŚNIENIA TREŚCI SWZ ORAZ INNE DOKUMENTY ZAMÓWIENIA BEZPOŚREDNIO ZWIĄZANE Z POSTĘPOWANIEM O UDZIELENIE ZAMÓWIENIA. </w:t>
      </w:r>
    </w:p>
    <w:p w14:paraId="44221479" w14:textId="77777777" w:rsidR="007D7A88" w:rsidRDefault="00000000" w:rsidP="007D7A88">
      <w:pPr>
        <w:spacing w:after="0" w:line="240" w:lineRule="auto"/>
        <w:ind w:left="284"/>
        <w:jc w:val="both"/>
        <w:rPr>
          <w:rFonts w:ascii="Times New Roman" w:eastAsia="Calibri" w:hAnsi="Times New Roman" w:cs="Times New Roman"/>
          <w:color w:val="00B050"/>
          <w:sz w:val="24"/>
          <w:szCs w:val="24"/>
        </w:rPr>
      </w:pPr>
      <w:hyperlink r:id="rId9" w:history="1">
        <w:r w:rsidR="007D7A88">
          <w:rPr>
            <w:rStyle w:val="Hipercze"/>
            <w:rFonts w:ascii="Times New Roman" w:eastAsia="Calibri" w:hAnsi="Times New Roman" w:cs="Times New Roman"/>
            <w:sz w:val="24"/>
            <w:szCs w:val="24"/>
          </w:rPr>
          <w:t>https://bip.powiatraciborski.pl/dps/zamowienia.html</w:t>
        </w:r>
      </w:hyperlink>
    </w:p>
    <w:p w14:paraId="6A782BDD" w14:textId="77777777" w:rsidR="007D7A88" w:rsidRDefault="007D7A88" w:rsidP="008E488E">
      <w:pPr>
        <w:tabs>
          <w:tab w:val="left" w:pos="851"/>
        </w:tabs>
        <w:spacing w:after="0" w:line="240" w:lineRule="auto"/>
        <w:ind w:left="567" w:hanging="567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2.1.  W postępowaniu o udzielenie zamówienia komunikacja między zamawiającym a wykonawcami odbywa się przy użyciu 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miniPortalu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, który dostępny jest pod adresem: </w:t>
      </w:r>
      <w:bookmarkStart w:id="1" w:name="_Hlk71091151"/>
      <w:r>
        <w:fldChar w:fldCharType="begin"/>
      </w:r>
      <w:r>
        <w:instrText xml:space="preserve"> HYPERLINK "https://miniportal.uzp.gov.pl/" </w:instrText>
      </w:r>
      <w:r>
        <w:fldChar w:fldCharType="separate"/>
      </w:r>
      <w:r>
        <w:rPr>
          <w:rStyle w:val="Hipercze"/>
          <w:rFonts w:ascii="Times New Roman" w:eastAsia="Calibri" w:hAnsi="Times New Roman" w:cs="Times New Roman"/>
          <w:sz w:val="24"/>
          <w:szCs w:val="24"/>
        </w:rPr>
        <w:t>https://miniportal.uzp.gov.pl/</w:t>
      </w:r>
      <w:r>
        <w:fldChar w:fldCharType="end"/>
      </w:r>
      <w:r>
        <w:rPr>
          <w:rFonts w:ascii="Times New Roman" w:eastAsia="Calibri" w:hAnsi="Times New Roman" w:cs="Times New Roman"/>
          <w:color w:val="0000FF"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bookmarkEnd w:id="1"/>
      <w:proofErr w:type="spellStart"/>
      <w:r>
        <w:rPr>
          <w:rFonts w:ascii="Times New Roman" w:eastAsia="Calibri" w:hAnsi="Times New Roman" w:cs="Times New Roman"/>
          <w:sz w:val="24"/>
          <w:szCs w:val="24"/>
        </w:rPr>
        <w:t>ePUAPu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dostępnego pod adresem: </w:t>
      </w:r>
      <w:hyperlink r:id="rId10" w:history="1">
        <w:r>
          <w:rPr>
            <w:rStyle w:val="Hipercze"/>
            <w:rFonts w:ascii="Times New Roman" w:eastAsia="Calibri" w:hAnsi="Times New Roman" w:cs="Times New Roman"/>
            <w:sz w:val="24"/>
            <w:szCs w:val="24"/>
          </w:rPr>
          <w:t>https://epuap.gov.pl/wps/portal</w:t>
        </w:r>
      </w:hyperlink>
      <w:r>
        <w:rPr>
          <w:rFonts w:ascii="Times New Roman" w:eastAsia="Calibri" w:hAnsi="Times New Roman" w:cs="Times New Roman"/>
          <w:sz w:val="24"/>
          <w:szCs w:val="24"/>
        </w:rPr>
        <w:t xml:space="preserve"> oraz poczty elektronicznej: </w:t>
      </w:r>
      <w:hyperlink r:id="rId11" w:history="1">
        <w:r>
          <w:rPr>
            <w:rStyle w:val="Hipercze"/>
            <w:rFonts w:ascii="Times New Roman" w:eastAsia="Calibri" w:hAnsi="Times New Roman" w:cs="Times New Roman"/>
            <w:sz w:val="24"/>
            <w:szCs w:val="24"/>
          </w:rPr>
          <w:t>sekretariat@zlota-jesien-dps.pl</w:t>
        </w:r>
      </w:hyperlink>
    </w:p>
    <w:p w14:paraId="1F37A92F" w14:textId="77777777" w:rsidR="007D7A88" w:rsidRDefault="007D7A88" w:rsidP="008E488E">
      <w:pPr>
        <w:tabs>
          <w:tab w:val="left" w:pos="851"/>
        </w:tabs>
        <w:spacing w:after="0" w:line="240" w:lineRule="auto"/>
        <w:ind w:left="567" w:hanging="567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2.2.  Wykonawca zamierzający wziąć udział w postępowaniu o udzielenie zamówienia publicznego, </w:t>
      </w:r>
      <w:r>
        <w:rPr>
          <w:rFonts w:ascii="Times New Roman" w:eastAsia="Calibri" w:hAnsi="Times New Roman" w:cs="Times New Roman"/>
          <w:b/>
          <w:sz w:val="24"/>
          <w:szCs w:val="24"/>
        </w:rPr>
        <w:t xml:space="preserve">musi posiadać konto na </w:t>
      </w:r>
      <w:proofErr w:type="spellStart"/>
      <w:r>
        <w:rPr>
          <w:rFonts w:ascii="Times New Roman" w:eastAsia="Calibri" w:hAnsi="Times New Roman" w:cs="Times New Roman"/>
          <w:b/>
          <w:sz w:val="24"/>
          <w:szCs w:val="24"/>
        </w:rPr>
        <w:t>ePUAP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. Wykonawca posiadający konto na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ePUAP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ma dostęp do następujących formularzy: „Formularz do złożenia, zmiany, wycofania oferty lub wniosku” oraz „Formularz do komunikacji”.</w:t>
      </w:r>
    </w:p>
    <w:p w14:paraId="35623921" w14:textId="77777777" w:rsidR="007D7A88" w:rsidRDefault="007D7A88" w:rsidP="008E488E">
      <w:pPr>
        <w:tabs>
          <w:tab w:val="left" w:pos="851"/>
        </w:tabs>
        <w:spacing w:after="0" w:line="240" w:lineRule="auto"/>
        <w:ind w:left="567" w:hanging="567"/>
        <w:jc w:val="both"/>
        <w:rPr>
          <w:rFonts w:ascii="Times New Roman" w:eastAsia="Calibri" w:hAnsi="Times New Roman" w:cs="Times New Roman"/>
          <w:iCs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2.3.  Wymagania techniczne i organizacyjne wysyłania i odbierania dokumentów elektronicznych, elektronicznych kopii dokumentów i oświadczeń oraz informacji przekazywanych przy ich użyciu opisane zostały w </w:t>
      </w:r>
      <w:r>
        <w:rPr>
          <w:rFonts w:ascii="Times New Roman" w:eastAsia="Calibri" w:hAnsi="Times New Roman" w:cs="Times New Roman"/>
          <w:iCs/>
          <w:sz w:val="24"/>
          <w:szCs w:val="24"/>
        </w:rPr>
        <w:t xml:space="preserve">Regulaminie korzystania z systemu </w:t>
      </w:r>
      <w:proofErr w:type="spellStart"/>
      <w:r>
        <w:rPr>
          <w:rFonts w:ascii="Times New Roman" w:eastAsia="Calibri" w:hAnsi="Times New Roman" w:cs="Times New Roman"/>
          <w:iCs/>
          <w:sz w:val="24"/>
          <w:szCs w:val="24"/>
        </w:rPr>
        <w:t>miniPortal</w:t>
      </w:r>
      <w:proofErr w:type="spellEnd"/>
      <w:r>
        <w:rPr>
          <w:rFonts w:ascii="Times New Roman" w:eastAsia="Calibri" w:hAnsi="Times New Roman" w:cs="Times New Roman"/>
          <w:iCs/>
          <w:sz w:val="24"/>
          <w:szCs w:val="24"/>
        </w:rPr>
        <w:t xml:space="preserve"> (</w:t>
      </w:r>
      <w:r>
        <w:rPr>
          <w:rFonts w:ascii="Times New Roman" w:hAnsi="Times New Roman" w:cs="Times New Roman"/>
          <w:sz w:val="24"/>
          <w:szCs w:val="24"/>
        </w:rPr>
        <w:t xml:space="preserve">dostępnym pod adresem: </w:t>
      </w:r>
      <w:hyperlink r:id="rId12" w:history="1">
        <w:r>
          <w:rPr>
            <w:rStyle w:val="Hipercze"/>
            <w:rFonts w:ascii="Times New Roman" w:hAnsi="Times New Roman" w:cs="Times New Roman"/>
            <w:color w:val="0563C1"/>
            <w:sz w:val="24"/>
            <w:szCs w:val="24"/>
          </w:rPr>
          <w:t>https://miniportal.uzp.gov.pl/WarunkiUslugi</w:t>
        </w:r>
      </w:hyperlink>
      <w:hyperlink r:id="rId13" w:history="1">
        <w:r>
          <w:rPr>
            <w:rStyle w:val="Hipercze"/>
            <w:rFonts w:ascii="Times New Roman" w:hAnsi="Times New Roman" w:cs="Times New Roman"/>
            <w:sz w:val="24"/>
            <w:szCs w:val="24"/>
          </w:rPr>
          <w:t>)</w:t>
        </w:r>
      </w:hyperlink>
      <w:r>
        <w:t xml:space="preserve"> </w:t>
      </w:r>
      <w:r>
        <w:rPr>
          <w:rFonts w:ascii="Times New Roman" w:eastAsia="Calibri" w:hAnsi="Times New Roman" w:cs="Times New Roman"/>
          <w:iCs/>
          <w:sz w:val="24"/>
          <w:szCs w:val="24"/>
        </w:rPr>
        <w:t xml:space="preserve"> oraz Warunkach korzystania z elektronicznej platformy usług administracji publicznej (</w:t>
      </w:r>
      <w:proofErr w:type="spellStart"/>
      <w:r>
        <w:rPr>
          <w:rFonts w:ascii="Times New Roman" w:eastAsia="Calibri" w:hAnsi="Times New Roman" w:cs="Times New Roman"/>
          <w:iCs/>
          <w:sz w:val="24"/>
          <w:szCs w:val="24"/>
        </w:rPr>
        <w:t>ePUAP</w:t>
      </w:r>
      <w:proofErr w:type="spellEnd"/>
      <w:r>
        <w:rPr>
          <w:rFonts w:ascii="Times New Roman" w:eastAsia="Calibri" w:hAnsi="Times New Roman" w:cs="Times New Roman"/>
          <w:iCs/>
          <w:sz w:val="24"/>
          <w:szCs w:val="24"/>
        </w:rPr>
        <w:t>)</w:t>
      </w:r>
      <w:r>
        <w:t xml:space="preserve"> </w:t>
      </w:r>
      <w:r>
        <w:rPr>
          <w:rFonts w:ascii="Times New Roman" w:eastAsia="Calibri" w:hAnsi="Times New Roman" w:cs="Times New Roman"/>
          <w:iCs/>
          <w:sz w:val="24"/>
          <w:szCs w:val="24"/>
        </w:rPr>
        <w:t xml:space="preserve">(dostępnych pod adresem: </w:t>
      </w:r>
      <w:hyperlink r:id="rId14" w:history="1">
        <w:r>
          <w:rPr>
            <w:rStyle w:val="Hipercze"/>
            <w:rFonts w:ascii="Times New Roman" w:eastAsia="Calibri" w:hAnsi="Times New Roman" w:cs="Times New Roman"/>
            <w:iCs/>
            <w:sz w:val="24"/>
            <w:szCs w:val="24"/>
          </w:rPr>
          <w:t>https://epuap.gov.pl/wps/portal/strefa-klienta/regulamin</w:t>
        </w:r>
      </w:hyperlink>
    </w:p>
    <w:p w14:paraId="143684A7" w14:textId="77777777" w:rsidR="007D7A88" w:rsidRDefault="007D7A88" w:rsidP="008E488E">
      <w:pPr>
        <w:tabs>
          <w:tab w:val="left" w:pos="851"/>
        </w:tabs>
        <w:spacing w:after="0" w:line="240" w:lineRule="auto"/>
        <w:ind w:left="567" w:hanging="567"/>
        <w:jc w:val="both"/>
        <w:rPr>
          <w:rFonts w:ascii="Times New Roman" w:eastAsia="Calibri" w:hAnsi="Times New Roman" w:cs="Times New Roman"/>
          <w:iCs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2.4.  Maksymalny rozmiar plików przesyłanych za pośrednictwem dedykowanych formularzy: „Formularz złożenia, zmiany, wycofania oferty lub wniosku” i „Formularz do komunikacji”, wynosi 150 MB. </w:t>
      </w:r>
    </w:p>
    <w:p w14:paraId="0A8BB018" w14:textId="77777777" w:rsidR="007D7A88" w:rsidRDefault="007D7A88" w:rsidP="008E488E">
      <w:pPr>
        <w:tabs>
          <w:tab w:val="left" w:pos="851"/>
        </w:tabs>
        <w:spacing w:after="0" w:line="240" w:lineRule="auto"/>
        <w:ind w:left="567" w:hanging="567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2.5.  Za datę przekazania oferty, wniosków, zawiadomień, dokumentów elektronicznych, oświadczeń lub elektronicznych kopii dokumentów lub oświadczeń oraz innych informacji przyjmuje się datę ich przekazania na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ePUAP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. </w:t>
      </w:r>
    </w:p>
    <w:p w14:paraId="16D35A16" w14:textId="01407697" w:rsidR="007D7A88" w:rsidRPr="00B963EE" w:rsidRDefault="007D7A88" w:rsidP="00B963EE">
      <w:pPr>
        <w:tabs>
          <w:tab w:val="left" w:pos="851"/>
        </w:tabs>
        <w:spacing w:after="0" w:line="240" w:lineRule="auto"/>
        <w:ind w:left="567" w:hanging="567"/>
        <w:jc w:val="both"/>
        <w:rPr>
          <w:rFonts w:ascii="Times New Roman" w:eastAsia="Calibri" w:hAnsi="Times New Roman" w:cs="Times New Roman"/>
          <w:color w:val="FF0000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2.6.  Zamawiający przekazuje link do postępowania oraz ID postępowania jako załącznik do SWZ. Dane postępowanie można wyszukać również na Liście wszystkich postępowań w 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miniPortalu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>, klikając wcześniej opcję „Dla Wykonawców” lub ze strony głównej z zakładki Postępowania</w:t>
      </w:r>
      <w:r>
        <w:rPr>
          <w:rFonts w:ascii="Times New Roman" w:eastAsia="Calibri" w:hAnsi="Times New Roman" w:cs="Times New Roman"/>
          <w:color w:val="FF0000"/>
          <w:sz w:val="24"/>
          <w:szCs w:val="24"/>
        </w:rPr>
        <w:t xml:space="preserve">. </w:t>
      </w:r>
    </w:p>
    <w:p w14:paraId="4533AF98" w14:textId="77777777" w:rsidR="007D7A88" w:rsidRDefault="007D7A88" w:rsidP="007D7A88">
      <w:pPr>
        <w:spacing w:after="0" w:line="240" w:lineRule="auto"/>
        <w:ind w:left="284" w:hanging="284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lastRenderedPageBreak/>
        <w:t>3. TRYB UDZIELENIA ZAMÓWIENIA.</w:t>
      </w:r>
    </w:p>
    <w:p w14:paraId="6AE43D7F" w14:textId="77777777" w:rsidR="007D7A88" w:rsidRDefault="007D7A88" w:rsidP="007D7A88">
      <w:pPr>
        <w:spacing w:after="0" w:line="240" w:lineRule="auto"/>
        <w:ind w:left="284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Postępowanie jest prowadzone w trybie podstawowym bez przeprowadzenia negocjacji treści złożonych ofert zgodnie z art. 275 pkt 1 ustawy Prawo zamówień publicznych. W związku z tym zamawiający nie przewiduje wyboru najkorzystniejszej oferty z możliwością prowadzenia negocjacji.</w:t>
      </w:r>
    </w:p>
    <w:p w14:paraId="511824D3" w14:textId="77777777" w:rsidR="007D7A88" w:rsidRDefault="007D7A88" w:rsidP="007D7A88">
      <w:pPr>
        <w:spacing w:after="0" w:line="240" w:lineRule="auto"/>
        <w:ind w:left="284" w:hanging="284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26499DE0" w14:textId="77777777" w:rsidR="007D7A88" w:rsidRPr="007D7A88" w:rsidRDefault="007D7A88" w:rsidP="007D7A88">
      <w:pPr>
        <w:spacing w:after="0" w:line="240" w:lineRule="auto"/>
        <w:ind w:left="284" w:hanging="28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D7A88">
        <w:rPr>
          <w:rFonts w:ascii="Times New Roman" w:eastAsia="Calibri" w:hAnsi="Times New Roman" w:cs="Times New Roman"/>
          <w:sz w:val="24"/>
          <w:szCs w:val="24"/>
        </w:rPr>
        <w:t>4. OPIS PRZEDMIOTU ZAMÓWIENIA i  JEGO ZAKRES.</w:t>
      </w:r>
    </w:p>
    <w:p w14:paraId="4BDBEED1" w14:textId="4CFCED4E" w:rsidR="007D7A88" w:rsidRPr="007D7A88" w:rsidRDefault="007D7A88" w:rsidP="007D7A8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D7A8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4.1. Przedmiotem zamówienia jest sukcesywna dostawa mięsa i wędlin oraz drobiu dla Domu Pomocy Społecznej „Złota Jesień”. Zakres zamówienia podzielono na </w:t>
      </w:r>
      <w:r w:rsidRPr="007D7A88"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  <w:t>dwie oddzielne</w:t>
      </w:r>
      <w:r w:rsidRPr="007D7A8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części :</w:t>
      </w:r>
    </w:p>
    <w:p w14:paraId="4F65B5D8" w14:textId="77777777" w:rsidR="007D7A88" w:rsidRPr="007D7A88" w:rsidRDefault="007D7A88" w:rsidP="007D7A8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2C011E77" w14:textId="7C3C213F" w:rsidR="007D7A88" w:rsidRPr="007D7A88" w:rsidRDefault="007D7A88" w:rsidP="007D7A88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7D7A88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Część I </w:t>
      </w:r>
      <w:r w:rsidRPr="007D7A8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obejmuje dostawę mięsa i wędlin w ilości i asortymencie jak niżej: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7"/>
        <w:gridCol w:w="7710"/>
        <w:gridCol w:w="851"/>
      </w:tblGrid>
      <w:tr w:rsidR="007D7A88" w:rsidRPr="007D7A88" w14:paraId="149AF5E1" w14:textId="77777777" w:rsidTr="00CE28F5"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FA7AC5" w14:textId="77777777" w:rsidR="007D7A88" w:rsidRPr="007D7A88" w:rsidRDefault="007D7A88" w:rsidP="007D7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7D7A88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Lp.</w:t>
            </w:r>
          </w:p>
        </w:tc>
        <w:tc>
          <w:tcPr>
            <w:tcW w:w="7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44B29B" w14:textId="77777777" w:rsidR="007D7A88" w:rsidRPr="007D7A88" w:rsidRDefault="007D7A88" w:rsidP="007D7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14:paraId="0384B263" w14:textId="77777777" w:rsidR="007D7A88" w:rsidRPr="007D7A88" w:rsidRDefault="007D7A88" w:rsidP="007D7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7D7A88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Nazwa asortymentu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BC3DC9" w14:textId="77777777" w:rsidR="007D7A88" w:rsidRPr="007D7A88" w:rsidRDefault="007D7A88" w:rsidP="007D7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7D7A88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Ilość w kg</w:t>
            </w:r>
          </w:p>
        </w:tc>
      </w:tr>
      <w:tr w:rsidR="007D7A88" w:rsidRPr="007D7A88" w14:paraId="3F50C0CA" w14:textId="77777777" w:rsidTr="00CE28F5">
        <w:tc>
          <w:tcPr>
            <w:tcW w:w="90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D77283" w14:textId="77777777" w:rsidR="007D7A88" w:rsidRPr="007D7A88" w:rsidRDefault="007D7A88" w:rsidP="007D7A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7D7A8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Mięso wołowe</w:t>
            </w:r>
          </w:p>
        </w:tc>
      </w:tr>
      <w:tr w:rsidR="007D7A88" w:rsidRPr="007D7A88" w14:paraId="69337C23" w14:textId="77777777" w:rsidTr="00CE28F5"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00DDE0" w14:textId="77777777" w:rsidR="007D7A88" w:rsidRPr="007D7A88" w:rsidRDefault="007D7A88" w:rsidP="007D7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7D7A88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</w:t>
            </w:r>
          </w:p>
        </w:tc>
        <w:tc>
          <w:tcPr>
            <w:tcW w:w="7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4CA1B4" w14:textId="77777777" w:rsidR="007D7A88" w:rsidRPr="007D7A88" w:rsidRDefault="007D7A88" w:rsidP="007D7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7D7A88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Gulaszowe wołowe </w:t>
            </w:r>
            <w:proofErr w:type="spellStart"/>
            <w:r w:rsidRPr="007D7A88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kl.II</w:t>
            </w:r>
            <w:proofErr w:type="spellEnd"/>
            <w:r w:rsidRPr="007D7A88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( </w:t>
            </w:r>
            <w:proofErr w:type="spellStart"/>
            <w:r w:rsidRPr="007D7A88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triming</w:t>
            </w:r>
            <w:proofErr w:type="spellEnd"/>
            <w:r w:rsidRPr="007D7A88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woł.80/20)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E47399" w14:textId="3C12698F" w:rsidR="007D7A88" w:rsidRPr="0083122A" w:rsidRDefault="000D7F08" w:rsidP="007D7A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50</w:t>
            </w:r>
          </w:p>
        </w:tc>
      </w:tr>
      <w:tr w:rsidR="007D7A88" w:rsidRPr="007D7A88" w14:paraId="13EEA2B5" w14:textId="77777777" w:rsidTr="00CE28F5"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2E3675" w14:textId="77777777" w:rsidR="007D7A88" w:rsidRPr="007D7A88" w:rsidRDefault="007D7A88" w:rsidP="007D7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7D7A88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2</w:t>
            </w:r>
          </w:p>
        </w:tc>
        <w:tc>
          <w:tcPr>
            <w:tcW w:w="7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EC2E59" w14:textId="77777777" w:rsidR="007D7A88" w:rsidRPr="007D7A88" w:rsidRDefault="007D7A88" w:rsidP="007D7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7D7A88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Pręga ( goleń) wołowa b/k </w:t>
            </w:r>
            <w:proofErr w:type="spellStart"/>
            <w:r w:rsidRPr="007D7A88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kl.II</w:t>
            </w:r>
            <w:proofErr w:type="spellEnd"/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BAF24E" w14:textId="6D2BCD07" w:rsidR="007D7A88" w:rsidRPr="0083122A" w:rsidRDefault="000D7F08" w:rsidP="007D7A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250</w:t>
            </w:r>
          </w:p>
        </w:tc>
      </w:tr>
      <w:tr w:rsidR="007D7A88" w:rsidRPr="007D7A88" w14:paraId="3F09B295" w14:textId="77777777" w:rsidTr="00CE28F5"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E4C3B5" w14:textId="77777777" w:rsidR="007D7A88" w:rsidRPr="007D7A88" w:rsidRDefault="007D7A88" w:rsidP="007D7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7D7A88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3</w:t>
            </w:r>
          </w:p>
        </w:tc>
        <w:tc>
          <w:tcPr>
            <w:tcW w:w="7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34DB4F" w14:textId="77777777" w:rsidR="007D7A88" w:rsidRPr="007D7A88" w:rsidRDefault="007D7A88" w:rsidP="007D7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7D7A88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Mięso wołowe extra b/k </w:t>
            </w:r>
            <w:proofErr w:type="spellStart"/>
            <w:r w:rsidRPr="007D7A88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kl.I</w:t>
            </w:r>
            <w:proofErr w:type="spellEnd"/>
            <w:r w:rsidRPr="007D7A88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, pieczeń wołowa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CE3665" w14:textId="218E140A" w:rsidR="007D7A88" w:rsidRPr="0083122A" w:rsidRDefault="000D7F08" w:rsidP="007D7A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180</w:t>
            </w:r>
          </w:p>
        </w:tc>
      </w:tr>
      <w:tr w:rsidR="007D7A88" w:rsidRPr="007D7A88" w14:paraId="190BFCEC" w14:textId="77777777" w:rsidTr="00CE28F5"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14DB90" w14:textId="77777777" w:rsidR="007D7A88" w:rsidRPr="007D7A88" w:rsidRDefault="007D7A88" w:rsidP="007D7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7D7A88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4</w:t>
            </w:r>
          </w:p>
        </w:tc>
        <w:tc>
          <w:tcPr>
            <w:tcW w:w="7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38108F" w14:textId="77777777" w:rsidR="007D7A88" w:rsidRPr="007D7A88" w:rsidRDefault="007D7A88" w:rsidP="007D7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7D7A88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Ozory wołowe </w:t>
            </w:r>
            <w:proofErr w:type="spellStart"/>
            <w:r w:rsidRPr="007D7A88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kl.I</w:t>
            </w:r>
            <w:proofErr w:type="spellEnd"/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E0117E" w14:textId="36116858" w:rsidR="007D7A88" w:rsidRPr="0083122A" w:rsidRDefault="000D7F08" w:rsidP="007D7A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40</w:t>
            </w:r>
          </w:p>
        </w:tc>
      </w:tr>
      <w:tr w:rsidR="007D7A88" w:rsidRPr="007D7A88" w14:paraId="259CF142" w14:textId="77777777" w:rsidTr="00CE28F5">
        <w:tc>
          <w:tcPr>
            <w:tcW w:w="90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F29DCE" w14:textId="77777777" w:rsidR="007D7A88" w:rsidRPr="0083122A" w:rsidRDefault="007D7A88" w:rsidP="007D7A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83122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Mięso wieprzowe</w:t>
            </w:r>
          </w:p>
        </w:tc>
      </w:tr>
      <w:tr w:rsidR="007D7A88" w:rsidRPr="007D7A88" w14:paraId="22E9DFA9" w14:textId="77777777" w:rsidTr="00CE28F5"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E0298D" w14:textId="77777777" w:rsidR="007D7A88" w:rsidRPr="007D7A88" w:rsidRDefault="007D7A88" w:rsidP="007D7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7D7A88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5</w:t>
            </w:r>
          </w:p>
        </w:tc>
        <w:tc>
          <w:tcPr>
            <w:tcW w:w="7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A6BF06" w14:textId="77777777" w:rsidR="007D7A88" w:rsidRPr="007D7A88" w:rsidRDefault="007D7A88" w:rsidP="007D7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7D7A88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Gulaszowe wieprzowe </w:t>
            </w:r>
            <w:proofErr w:type="spellStart"/>
            <w:r w:rsidRPr="007D7A88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kl.II</w:t>
            </w:r>
            <w:proofErr w:type="spellEnd"/>
            <w:r w:rsidRPr="007D7A88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A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FAF084" w14:textId="2DF808F3" w:rsidR="007D7A88" w:rsidRPr="0083122A" w:rsidRDefault="000D7F08" w:rsidP="007D7A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180</w:t>
            </w:r>
          </w:p>
        </w:tc>
      </w:tr>
      <w:tr w:rsidR="007D7A88" w:rsidRPr="007D7A88" w14:paraId="1A411F72" w14:textId="77777777" w:rsidTr="00CE28F5"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360980" w14:textId="77777777" w:rsidR="007D7A88" w:rsidRPr="007D7A88" w:rsidRDefault="007D7A88" w:rsidP="007D7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7D7A88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6</w:t>
            </w:r>
          </w:p>
        </w:tc>
        <w:tc>
          <w:tcPr>
            <w:tcW w:w="7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172255" w14:textId="77777777" w:rsidR="007D7A88" w:rsidRPr="007D7A88" w:rsidRDefault="007D7A88" w:rsidP="007D7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7D7A88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Pieczeń wieprzowa b/k </w:t>
            </w:r>
            <w:proofErr w:type="spellStart"/>
            <w:r w:rsidRPr="007D7A88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kl.I</w:t>
            </w:r>
            <w:proofErr w:type="spellEnd"/>
            <w:r w:rsidRPr="007D7A88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( szynka </w:t>
            </w:r>
            <w:proofErr w:type="spellStart"/>
            <w:r w:rsidRPr="007D7A88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wp.bk</w:t>
            </w:r>
            <w:proofErr w:type="spellEnd"/>
            <w:r w:rsidRPr="007D7A88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, mięso z szynki)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8CDE83" w14:textId="512C0BFC" w:rsidR="007D7A88" w:rsidRPr="0083122A" w:rsidRDefault="000D7F08" w:rsidP="007D7A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500</w:t>
            </w:r>
          </w:p>
        </w:tc>
      </w:tr>
      <w:tr w:rsidR="007D7A88" w:rsidRPr="007D7A88" w14:paraId="0AB3B854" w14:textId="77777777" w:rsidTr="00CE28F5"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601E19" w14:textId="77777777" w:rsidR="007D7A88" w:rsidRPr="007D7A88" w:rsidRDefault="007D7A88" w:rsidP="007D7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7D7A88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7</w:t>
            </w:r>
          </w:p>
        </w:tc>
        <w:tc>
          <w:tcPr>
            <w:tcW w:w="7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6F7C13" w14:textId="77777777" w:rsidR="007D7A88" w:rsidRPr="007D7A88" w:rsidRDefault="007D7A88" w:rsidP="007D7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7D7A88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Karczek </w:t>
            </w:r>
            <w:proofErr w:type="spellStart"/>
            <w:r w:rsidRPr="007D7A88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wp</w:t>
            </w:r>
            <w:proofErr w:type="spellEnd"/>
            <w:r w:rsidRPr="007D7A88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bez kości </w:t>
            </w:r>
            <w:proofErr w:type="spellStart"/>
            <w:r w:rsidRPr="007D7A88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kl.II</w:t>
            </w:r>
            <w:proofErr w:type="spellEnd"/>
            <w:r w:rsidRPr="007D7A88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A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F7BA53" w14:textId="774EF34D" w:rsidR="007D7A88" w:rsidRPr="0083122A" w:rsidRDefault="000D7F08" w:rsidP="007D7A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60</w:t>
            </w:r>
          </w:p>
        </w:tc>
      </w:tr>
      <w:tr w:rsidR="007D7A88" w:rsidRPr="007D7A88" w14:paraId="365DA76D" w14:textId="77777777" w:rsidTr="00CE28F5"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B32E82" w14:textId="77777777" w:rsidR="007D7A88" w:rsidRPr="007D7A88" w:rsidRDefault="007D7A88" w:rsidP="007D7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7D7A88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8</w:t>
            </w:r>
          </w:p>
        </w:tc>
        <w:tc>
          <w:tcPr>
            <w:tcW w:w="7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0BE95A" w14:textId="77777777" w:rsidR="007D7A88" w:rsidRPr="007D7A88" w:rsidRDefault="007D7A88" w:rsidP="007D7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7D7A88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Schab  </w:t>
            </w:r>
            <w:proofErr w:type="spellStart"/>
            <w:r w:rsidRPr="007D7A88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wp</w:t>
            </w:r>
            <w:proofErr w:type="spellEnd"/>
            <w:r w:rsidRPr="007D7A88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bez kości </w:t>
            </w:r>
            <w:proofErr w:type="spellStart"/>
            <w:r w:rsidRPr="007D7A88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kl.I</w:t>
            </w:r>
            <w:proofErr w:type="spellEnd"/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03D70C" w14:textId="48C902A4" w:rsidR="007D7A88" w:rsidRPr="0083122A" w:rsidRDefault="000D7F08" w:rsidP="007D7A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350</w:t>
            </w:r>
          </w:p>
        </w:tc>
      </w:tr>
      <w:tr w:rsidR="007D7A88" w:rsidRPr="007D7A88" w14:paraId="5B592766" w14:textId="77777777" w:rsidTr="00CE28F5"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ECBFB0" w14:textId="77777777" w:rsidR="007D7A88" w:rsidRPr="007D7A88" w:rsidRDefault="007D7A88" w:rsidP="007D7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7D7A88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9</w:t>
            </w:r>
          </w:p>
        </w:tc>
        <w:tc>
          <w:tcPr>
            <w:tcW w:w="7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829A88" w14:textId="77777777" w:rsidR="007D7A88" w:rsidRPr="007D7A88" w:rsidRDefault="007D7A88" w:rsidP="007D7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7D7A88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Łopatka wieprzowa bez kości </w:t>
            </w:r>
            <w:proofErr w:type="spellStart"/>
            <w:r w:rsidRPr="007D7A88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kl.II</w:t>
            </w:r>
            <w:proofErr w:type="spellEnd"/>
            <w:r w:rsidRPr="007D7A88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A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6F13D8" w14:textId="1D1344AD" w:rsidR="007D7A88" w:rsidRPr="0083122A" w:rsidRDefault="000D7F08" w:rsidP="007D7A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450</w:t>
            </w:r>
          </w:p>
        </w:tc>
      </w:tr>
      <w:tr w:rsidR="007D7A88" w:rsidRPr="007D7A88" w14:paraId="54EA830B" w14:textId="77777777" w:rsidTr="00CE28F5"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495D68" w14:textId="77777777" w:rsidR="007D7A88" w:rsidRPr="007D7A88" w:rsidRDefault="007D7A88" w:rsidP="007D7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7D7A88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10</w:t>
            </w:r>
          </w:p>
        </w:tc>
        <w:tc>
          <w:tcPr>
            <w:tcW w:w="7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912118" w14:textId="77777777" w:rsidR="007D7A88" w:rsidRPr="007D7A88" w:rsidRDefault="007D7A88" w:rsidP="007D7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7D7A88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Żeberka wieprzowe mięsne - paski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AF660B" w14:textId="7D04E805" w:rsidR="007D7A88" w:rsidRPr="0083122A" w:rsidRDefault="000D7F08" w:rsidP="007D7A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65</w:t>
            </w:r>
          </w:p>
        </w:tc>
      </w:tr>
      <w:tr w:rsidR="007D7A88" w:rsidRPr="007D7A88" w14:paraId="4E2A0F46" w14:textId="77777777" w:rsidTr="00CE28F5"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B22F09" w14:textId="77777777" w:rsidR="007D7A88" w:rsidRPr="007D7A88" w:rsidRDefault="007D7A88" w:rsidP="007D7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7D7A88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11</w:t>
            </w:r>
          </w:p>
        </w:tc>
        <w:tc>
          <w:tcPr>
            <w:tcW w:w="7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C357A5" w14:textId="77777777" w:rsidR="007D7A88" w:rsidRPr="007D7A88" w:rsidRDefault="007D7A88" w:rsidP="007D7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7D7A88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Golonko wieprzowe </w:t>
            </w:r>
            <w:proofErr w:type="spellStart"/>
            <w:r w:rsidRPr="007D7A88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kl.III</w:t>
            </w:r>
            <w:proofErr w:type="spellEnd"/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061395" w14:textId="589D65C6" w:rsidR="007D7A88" w:rsidRPr="0083122A" w:rsidRDefault="000D7F08" w:rsidP="007D7A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15</w:t>
            </w:r>
          </w:p>
        </w:tc>
      </w:tr>
      <w:tr w:rsidR="007D7A88" w:rsidRPr="007D7A88" w14:paraId="425F4520" w14:textId="77777777" w:rsidTr="00CE28F5"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98C998" w14:textId="77777777" w:rsidR="007D7A88" w:rsidRPr="007D7A88" w:rsidRDefault="007D7A88" w:rsidP="007D7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7D7A88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12</w:t>
            </w:r>
          </w:p>
        </w:tc>
        <w:tc>
          <w:tcPr>
            <w:tcW w:w="7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7AABE8" w14:textId="77777777" w:rsidR="007D7A88" w:rsidRPr="007D7A88" w:rsidRDefault="007D7A88" w:rsidP="007D7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7D7A88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Nogi wieprzowe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219509" w14:textId="6C9C886F" w:rsidR="007D7A88" w:rsidRPr="0083122A" w:rsidRDefault="000D7F08" w:rsidP="007D7A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10</w:t>
            </w:r>
          </w:p>
        </w:tc>
      </w:tr>
      <w:tr w:rsidR="007D7A88" w:rsidRPr="007D7A88" w14:paraId="2ED6FBC2" w14:textId="77777777" w:rsidTr="00CE28F5"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EBA1B5" w14:textId="77777777" w:rsidR="007D7A88" w:rsidRPr="007D7A88" w:rsidRDefault="007D7A88" w:rsidP="007D7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7D7A88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13</w:t>
            </w:r>
          </w:p>
        </w:tc>
        <w:tc>
          <w:tcPr>
            <w:tcW w:w="7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A788B9" w14:textId="77777777" w:rsidR="007D7A88" w:rsidRPr="007D7A88" w:rsidRDefault="007D7A88" w:rsidP="007D7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7D7A88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Słonina świeża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351798" w14:textId="26883986" w:rsidR="007D7A88" w:rsidRPr="0083122A" w:rsidRDefault="000D7F08" w:rsidP="007D7A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20</w:t>
            </w:r>
          </w:p>
        </w:tc>
      </w:tr>
      <w:tr w:rsidR="007D7A88" w:rsidRPr="007D7A88" w14:paraId="341EC278" w14:textId="77777777" w:rsidTr="00CE28F5"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851DA4" w14:textId="77777777" w:rsidR="007D7A88" w:rsidRPr="007D7A88" w:rsidRDefault="007D7A88" w:rsidP="007D7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7D7A88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14</w:t>
            </w:r>
          </w:p>
        </w:tc>
        <w:tc>
          <w:tcPr>
            <w:tcW w:w="7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CEE016" w14:textId="77777777" w:rsidR="007D7A88" w:rsidRPr="007D7A88" w:rsidRDefault="007D7A88" w:rsidP="007D7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7D7A88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Słonina wędzona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779F16" w14:textId="30D7351F" w:rsidR="007D7A88" w:rsidRPr="0083122A" w:rsidRDefault="000D7F08" w:rsidP="007D7A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10</w:t>
            </w:r>
          </w:p>
        </w:tc>
      </w:tr>
      <w:tr w:rsidR="007D7A88" w:rsidRPr="007D7A88" w14:paraId="6715D517" w14:textId="77777777" w:rsidTr="00CE28F5">
        <w:tc>
          <w:tcPr>
            <w:tcW w:w="90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174745" w14:textId="77777777" w:rsidR="007D7A88" w:rsidRPr="007D7A88" w:rsidRDefault="007D7A88" w:rsidP="007D7A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7D7A8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Kości</w:t>
            </w:r>
          </w:p>
        </w:tc>
      </w:tr>
      <w:tr w:rsidR="007D7A88" w:rsidRPr="007D7A88" w14:paraId="692D85F6" w14:textId="77777777" w:rsidTr="00CE28F5"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9CC7F2" w14:textId="77777777" w:rsidR="007D7A88" w:rsidRPr="007D7A88" w:rsidRDefault="007D7A88" w:rsidP="007D7A88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7D7A88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15</w:t>
            </w:r>
          </w:p>
        </w:tc>
        <w:tc>
          <w:tcPr>
            <w:tcW w:w="7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AF5AAA" w14:textId="77777777" w:rsidR="007D7A88" w:rsidRPr="007D7A88" w:rsidRDefault="007D7A88" w:rsidP="007D7A88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7D7A88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Kości wieprzowe  np. schabowe, z karczku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361E19" w14:textId="4F7955F4" w:rsidR="007D7A88" w:rsidRPr="0083122A" w:rsidRDefault="0058303B" w:rsidP="00AA28ED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5</w:t>
            </w:r>
            <w:r w:rsidR="000D7F08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0</w:t>
            </w:r>
          </w:p>
        </w:tc>
      </w:tr>
      <w:tr w:rsidR="007D7A88" w:rsidRPr="007D7A88" w14:paraId="4D3051E4" w14:textId="77777777" w:rsidTr="00CE28F5">
        <w:tc>
          <w:tcPr>
            <w:tcW w:w="90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792941" w14:textId="77777777" w:rsidR="007D7A88" w:rsidRPr="0083122A" w:rsidRDefault="007D7A88" w:rsidP="007D7A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83122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Wędliny cienkie - kiełbasy</w:t>
            </w:r>
          </w:p>
        </w:tc>
      </w:tr>
      <w:tr w:rsidR="007D7A88" w:rsidRPr="007D7A88" w14:paraId="5697E99C" w14:textId="77777777" w:rsidTr="00CE28F5"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C28945" w14:textId="77777777" w:rsidR="007D7A88" w:rsidRPr="007D7A88" w:rsidRDefault="007D7A88" w:rsidP="007D7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7D7A88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16</w:t>
            </w:r>
          </w:p>
        </w:tc>
        <w:tc>
          <w:tcPr>
            <w:tcW w:w="7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18F60F" w14:textId="77777777" w:rsidR="007D7A88" w:rsidRPr="007D7A88" w:rsidRDefault="007D7A88" w:rsidP="007D7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7D7A88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Kiełbasa surowa, polska surowa</w:t>
            </w:r>
          </w:p>
          <w:p w14:paraId="6BA456B1" w14:textId="77777777" w:rsidR="007D7A88" w:rsidRPr="007D7A88" w:rsidRDefault="007D7A88" w:rsidP="007D7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7D7A88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Kiełbasa  średnio rozdrobniona surowa, wędzona – min 90 % mięsa </w:t>
            </w:r>
            <w:proofErr w:type="spellStart"/>
            <w:r w:rsidRPr="007D7A88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wp</w:t>
            </w:r>
            <w:proofErr w:type="spellEnd"/>
            <w:r w:rsidRPr="007D7A88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9EBBD0" w14:textId="1DBC4E52" w:rsidR="007D7A88" w:rsidRPr="0083122A" w:rsidRDefault="000D7F08" w:rsidP="00AA28E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45</w:t>
            </w:r>
          </w:p>
        </w:tc>
      </w:tr>
      <w:tr w:rsidR="007D7A88" w:rsidRPr="007D7A88" w14:paraId="2B0139D6" w14:textId="77777777" w:rsidTr="00CE28F5"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E9F7B7" w14:textId="77777777" w:rsidR="007D7A88" w:rsidRPr="007D7A88" w:rsidRDefault="007D7A88" w:rsidP="007D7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7D7A88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17</w:t>
            </w:r>
          </w:p>
        </w:tc>
        <w:tc>
          <w:tcPr>
            <w:tcW w:w="7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D0EC7D" w14:textId="77777777" w:rsidR="007D7A88" w:rsidRPr="007D7A88" w:rsidRDefault="007D7A88" w:rsidP="007D7A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7D7A88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Kiełbasa śląska wieprzowa </w:t>
            </w:r>
          </w:p>
          <w:p w14:paraId="280D5C6A" w14:textId="77777777" w:rsidR="007D7A88" w:rsidRPr="007D7A88" w:rsidRDefault="007D7A88" w:rsidP="007D7A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7D7A88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Kiełbasa średnio rozdrobniona, wędzona, parzona- min.65% mięsa </w:t>
            </w:r>
            <w:proofErr w:type="spellStart"/>
            <w:r w:rsidRPr="007D7A88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wp</w:t>
            </w:r>
            <w:proofErr w:type="spellEnd"/>
            <w:r w:rsidRPr="007D7A88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. do spożycia po podgrzaniu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9F22A8" w14:textId="3AE2D576" w:rsidR="007D7A88" w:rsidRPr="0083122A" w:rsidRDefault="000D7F08" w:rsidP="00AA28E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80</w:t>
            </w:r>
          </w:p>
        </w:tc>
      </w:tr>
      <w:tr w:rsidR="007D7A88" w:rsidRPr="007D7A88" w14:paraId="4F3A3D33" w14:textId="77777777" w:rsidTr="00CE28F5"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14800F" w14:textId="77777777" w:rsidR="007D7A88" w:rsidRPr="007D7A88" w:rsidRDefault="007D7A88" w:rsidP="007D7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7D7A88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18</w:t>
            </w:r>
          </w:p>
        </w:tc>
        <w:tc>
          <w:tcPr>
            <w:tcW w:w="7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81BDED" w14:textId="77777777" w:rsidR="007D7A88" w:rsidRPr="007D7A88" w:rsidRDefault="007D7A88" w:rsidP="007D7A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7D7A88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Kiełbasa śląska drobiowa</w:t>
            </w:r>
          </w:p>
          <w:p w14:paraId="56601E50" w14:textId="77777777" w:rsidR="007D7A88" w:rsidRPr="007D7A88" w:rsidRDefault="007D7A88" w:rsidP="007D7A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7D7A88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Kiełbasa  średnio rozdrobniona, wędzona  z zawartością mięsa drobiowego ( kurczak, indyk) , do spożycia po podgrzaniu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77CE83" w14:textId="497F340A" w:rsidR="007D7A88" w:rsidRPr="0083122A" w:rsidRDefault="000D7F08" w:rsidP="00AA28E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150</w:t>
            </w:r>
          </w:p>
        </w:tc>
      </w:tr>
      <w:tr w:rsidR="007D7A88" w:rsidRPr="007D7A88" w14:paraId="750F8F19" w14:textId="77777777" w:rsidTr="00CE28F5"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4A9D8E" w14:textId="77777777" w:rsidR="007D7A88" w:rsidRPr="007D7A88" w:rsidRDefault="007D7A88" w:rsidP="007D7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7D7A88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19</w:t>
            </w:r>
          </w:p>
        </w:tc>
        <w:tc>
          <w:tcPr>
            <w:tcW w:w="7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8B03C3" w14:textId="77777777" w:rsidR="007D7A88" w:rsidRPr="007D7A88" w:rsidRDefault="007D7A88" w:rsidP="007D7A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7D7A88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Kiełbaski babuni, kiełbaski alpejskie, </w:t>
            </w:r>
            <w:proofErr w:type="spellStart"/>
            <w:r w:rsidRPr="007D7A88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k.tyrolskie</w:t>
            </w:r>
            <w:proofErr w:type="spellEnd"/>
            <w:r w:rsidRPr="007D7A88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, k. orawskie</w:t>
            </w:r>
          </w:p>
          <w:p w14:paraId="3D1C2C01" w14:textId="77777777" w:rsidR="007D7A88" w:rsidRPr="007D7A88" w:rsidRDefault="007D7A88" w:rsidP="007D7A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7D7A88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Kiełbaski wieprzowe, </w:t>
            </w:r>
            <w:proofErr w:type="spellStart"/>
            <w:r w:rsidRPr="007D7A88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środnio</w:t>
            </w:r>
            <w:proofErr w:type="spellEnd"/>
            <w:r w:rsidRPr="007D7A88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rozdrobnione, wędzone, parzone, w osłonce-  min. 70 % mięsa </w:t>
            </w:r>
            <w:proofErr w:type="spellStart"/>
            <w:r w:rsidRPr="007D7A88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wiep</w:t>
            </w:r>
            <w:proofErr w:type="spellEnd"/>
            <w:r w:rsidRPr="007D7A88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., do spożycia po podgrzaniu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D0E5DF" w14:textId="7A5F01AB" w:rsidR="007D7A88" w:rsidRPr="0083122A" w:rsidRDefault="000D7F08" w:rsidP="000D7F0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80</w:t>
            </w:r>
          </w:p>
        </w:tc>
      </w:tr>
      <w:tr w:rsidR="007D7A88" w:rsidRPr="007D7A88" w14:paraId="2AA308CB" w14:textId="77777777" w:rsidTr="00CE28F5"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F1B248" w14:textId="77777777" w:rsidR="007D7A88" w:rsidRPr="007D7A88" w:rsidRDefault="007D7A88" w:rsidP="007D7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7D7A88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20</w:t>
            </w:r>
          </w:p>
        </w:tc>
        <w:tc>
          <w:tcPr>
            <w:tcW w:w="7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516C45" w14:textId="77777777" w:rsidR="007D7A88" w:rsidRPr="007D7A88" w:rsidRDefault="007D7A88" w:rsidP="007D7A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7D7A88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Parówkowa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B34D22" w14:textId="0B231DD6" w:rsidR="007D7A88" w:rsidRPr="0083122A" w:rsidRDefault="000D7F08" w:rsidP="000D7F0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150</w:t>
            </w:r>
          </w:p>
        </w:tc>
      </w:tr>
      <w:tr w:rsidR="007D7A88" w:rsidRPr="007D7A88" w14:paraId="6FE12FC4" w14:textId="77777777" w:rsidTr="00CE28F5"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950C64" w14:textId="77777777" w:rsidR="007D7A88" w:rsidRPr="007D7A88" w:rsidRDefault="007D7A88" w:rsidP="007D7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7D7A88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21</w:t>
            </w:r>
          </w:p>
        </w:tc>
        <w:tc>
          <w:tcPr>
            <w:tcW w:w="7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093E75" w14:textId="77777777" w:rsidR="007D7A88" w:rsidRPr="007D7A88" w:rsidRDefault="007D7A88" w:rsidP="007D7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7D7A88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Kiełbaski senatorskie,  k. z szynki, kiełbaski śląskie</w:t>
            </w:r>
          </w:p>
          <w:p w14:paraId="6DADD815" w14:textId="77777777" w:rsidR="007D7A88" w:rsidRPr="007D7A88" w:rsidRDefault="007D7A88" w:rsidP="007D7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7D7A88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Kiełbasa średnio rozdrobniona, wędzona, parzona- min. 85 % mięsa </w:t>
            </w:r>
            <w:proofErr w:type="spellStart"/>
            <w:r w:rsidRPr="007D7A88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wp</w:t>
            </w:r>
            <w:proofErr w:type="spellEnd"/>
            <w:r w:rsidRPr="007D7A88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. do spożycia  po podgrzaniu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4785B4" w14:textId="6FB3B371" w:rsidR="007D7A88" w:rsidRPr="0083122A" w:rsidRDefault="000D7F08" w:rsidP="000D7F0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80</w:t>
            </w:r>
          </w:p>
        </w:tc>
      </w:tr>
      <w:tr w:rsidR="007D7A88" w:rsidRPr="007D7A88" w14:paraId="70041337" w14:textId="77777777" w:rsidTr="00CE28F5"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F26931" w14:textId="77777777" w:rsidR="007D7A88" w:rsidRPr="007D7A88" w:rsidRDefault="007D7A88" w:rsidP="007D7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7D7A88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lastRenderedPageBreak/>
              <w:t>22</w:t>
            </w:r>
          </w:p>
        </w:tc>
        <w:tc>
          <w:tcPr>
            <w:tcW w:w="7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BA415C" w14:textId="77777777" w:rsidR="007D7A88" w:rsidRPr="007D7A88" w:rsidRDefault="007D7A88" w:rsidP="007D7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7D7A88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Kiełbaski drobiowe  lub cielęce  wędzone typu </w:t>
            </w:r>
            <w:proofErr w:type="spellStart"/>
            <w:r w:rsidRPr="007D7A88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frankuterki</w:t>
            </w:r>
            <w:proofErr w:type="spellEnd"/>
            <w:r w:rsidRPr="007D7A88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, </w:t>
            </w:r>
            <w:proofErr w:type="spellStart"/>
            <w:r w:rsidRPr="007D7A88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winerki</w:t>
            </w:r>
            <w:proofErr w:type="spellEnd"/>
          </w:p>
          <w:p w14:paraId="066A47FB" w14:textId="77777777" w:rsidR="007D7A88" w:rsidRPr="007D7A88" w:rsidRDefault="007D7A88" w:rsidP="007D7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7D7A88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Kiełbasa drobiowo wieprzowa  lub wieprzowo cielęca, wędzona, parzona – min.60 % mięsa do spożycia po podgrzaniu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582EB1" w14:textId="03DD90F7" w:rsidR="007D7A88" w:rsidRPr="0083122A" w:rsidRDefault="000D7F08" w:rsidP="007D7A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70</w:t>
            </w:r>
          </w:p>
        </w:tc>
      </w:tr>
      <w:tr w:rsidR="007D7A88" w:rsidRPr="007D7A88" w14:paraId="3D97032F" w14:textId="77777777" w:rsidTr="00CE28F5"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6219CB" w14:textId="77777777" w:rsidR="007D7A88" w:rsidRPr="007D7A88" w:rsidRDefault="007D7A88" w:rsidP="007D7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7D7A88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23</w:t>
            </w:r>
          </w:p>
        </w:tc>
        <w:tc>
          <w:tcPr>
            <w:tcW w:w="7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84617B" w14:textId="77777777" w:rsidR="007D7A88" w:rsidRPr="007D7A88" w:rsidRDefault="007D7A88" w:rsidP="007D7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7D7A88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Parówki drobiowe cienkie, parówki delikatne ,parówki z cielęciną</w:t>
            </w:r>
          </w:p>
          <w:p w14:paraId="269C7245" w14:textId="77777777" w:rsidR="007D7A88" w:rsidRPr="007D7A88" w:rsidRDefault="007D7A88" w:rsidP="007D7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7D7A88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Kiełbasa drobiowo wieprzowa o zawartości mięsa drobiowego min. 25 %, homogenizowana, parzona.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D87896" w14:textId="49C80623" w:rsidR="007D7A88" w:rsidRPr="0083122A" w:rsidRDefault="000D7F08" w:rsidP="007D7A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100</w:t>
            </w:r>
          </w:p>
        </w:tc>
      </w:tr>
      <w:tr w:rsidR="007D7A88" w:rsidRPr="007D7A88" w14:paraId="7C1E0543" w14:textId="77777777" w:rsidTr="00CE28F5">
        <w:tc>
          <w:tcPr>
            <w:tcW w:w="90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62031B" w14:textId="77777777" w:rsidR="007D7A88" w:rsidRPr="0083122A" w:rsidRDefault="007D7A88" w:rsidP="007D7A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83122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Wędliny grube: kiełbasy, batony</w:t>
            </w:r>
          </w:p>
        </w:tc>
      </w:tr>
      <w:tr w:rsidR="007D7A88" w:rsidRPr="007D7A88" w14:paraId="32B92121" w14:textId="77777777" w:rsidTr="00CE28F5"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BCCF1B" w14:textId="77777777" w:rsidR="007D7A88" w:rsidRPr="007D7A88" w:rsidRDefault="007D7A88" w:rsidP="007D7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7D7A88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24</w:t>
            </w:r>
          </w:p>
        </w:tc>
        <w:tc>
          <w:tcPr>
            <w:tcW w:w="7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620AB6" w14:textId="77777777" w:rsidR="007D7A88" w:rsidRPr="007D7A88" w:rsidRDefault="007D7A88" w:rsidP="007D7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7D7A88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Mortadela</w:t>
            </w:r>
          </w:p>
          <w:p w14:paraId="3041C208" w14:textId="77777777" w:rsidR="007D7A88" w:rsidRPr="007D7A88" w:rsidRDefault="007D7A88" w:rsidP="007D7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7D7A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Wyrób wieprzowo-wołowy lub wieprzowo- wołowy , homogenizowany i parzony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BD858B" w14:textId="57E97552" w:rsidR="007D7A88" w:rsidRPr="0083122A" w:rsidRDefault="000D7F08" w:rsidP="007D7A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70</w:t>
            </w:r>
          </w:p>
        </w:tc>
      </w:tr>
      <w:tr w:rsidR="007D7A88" w:rsidRPr="007D7A88" w14:paraId="2031D6BA" w14:textId="77777777" w:rsidTr="00CE28F5"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38BD98" w14:textId="77777777" w:rsidR="007D7A88" w:rsidRPr="007D7A88" w:rsidRDefault="007D7A88" w:rsidP="007D7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7D7A88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25</w:t>
            </w:r>
          </w:p>
        </w:tc>
        <w:tc>
          <w:tcPr>
            <w:tcW w:w="7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CE1216" w14:textId="77777777" w:rsidR="007D7A88" w:rsidRPr="007D7A88" w:rsidRDefault="007D7A88" w:rsidP="007D7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7D7A88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Kiełbasa kminkowa</w:t>
            </w:r>
          </w:p>
          <w:p w14:paraId="2698B3BB" w14:textId="77777777" w:rsidR="007D7A88" w:rsidRPr="007D7A88" w:rsidRDefault="007D7A88" w:rsidP="007D7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7D7A88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Kiełbasa wieprzowa średnio lub grubo rozdrobniona, parzona min.65% mięs </w:t>
            </w:r>
            <w:proofErr w:type="spellStart"/>
            <w:r w:rsidRPr="007D7A88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wp</w:t>
            </w:r>
            <w:proofErr w:type="spellEnd"/>
            <w:r w:rsidRPr="007D7A88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. z kminkiem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33E054" w14:textId="5F7094C2" w:rsidR="007D7A88" w:rsidRPr="0083122A" w:rsidRDefault="000D7F08" w:rsidP="007D7A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20</w:t>
            </w:r>
          </w:p>
        </w:tc>
      </w:tr>
      <w:tr w:rsidR="007D7A88" w:rsidRPr="007D7A88" w14:paraId="034AE44D" w14:textId="77777777" w:rsidTr="00CE28F5">
        <w:trPr>
          <w:trHeight w:val="334"/>
        </w:trPr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0759BD" w14:textId="77777777" w:rsidR="007D7A88" w:rsidRPr="007D7A88" w:rsidRDefault="007D7A88" w:rsidP="007D7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7D7A88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26</w:t>
            </w:r>
          </w:p>
        </w:tc>
        <w:tc>
          <w:tcPr>
            <w:tcW w:w="7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0A7C08" w14:textId="77777777" w:rsidR="007D7A88" w:rsidRPr="007D7A88" w:rsidRDefault="007D7A88" w:rsidP="007D7A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7D7A88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Kiełbasa krakowska parzona, kiełbasa  żywiecka</w:t>
            </w:r>
          </w:p>
          <w:p w14:paraId="7945069C" w14:textId="77777777" w:rsidR="007D7A88" w:rsidRPr="007D7A88" w:rsidRDefault="007D7A88" w:rsidP="007D7A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7D7A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 xml:space="preserve">kiełbasa wieprzowa  lub z dodatkiem </w:t>
            </w:r>
            <w:proofErr w:type="spellStart"/>
            <w:r w:rsidRPr="007D7A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dodatkiem</w:t>
            </w:r>
            <w:proofErr w:type="spellEnd"/>
            <w:r w:rsidRPr="007D7A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 xml:space="preserve"> mięsa wołowego, parzona i wędzona, min. 65 % mięsa,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1B885A" w14:textId="2ABEE834" w:rsidR="007D7A88" w:rsidRPr="0083122A" w:rsidRDefault="000D7F08" w:rsidP="007D7A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40</w:t>
            </w:r>
          </w:p>
        </w:tc>
      </w:tr>
      <w:tr w:rsidR="007D7A88" w:rsidRPr="007D7A88" w14:paraId="5F5DAB1D" w14:textId="77777777" w:rsidTr="00CE28F5"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251E42" w14:textId="77777777" w:rsidR="007D7A88" w:rsidRPr="007D7A88" w:rsidRDefault="007D7A88" w:rsidP="007D7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7D7A88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27</w:t>
            </w:r>
          </w:p>
        </w:tc>
        <w:tc>
          <w:tcPr>
            <w:tcW w:w="7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06C457" w14:textId="77777777" w:rsidR="007D7A88" w:rsidRPr="007D7A88" w:rsidRDefault="007D7A88" w:rsidP="007D7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7D7A88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Kiełbasa szynkowa wieprzowa</w:t>
            </w:r>
          </w:p>
          <w:p w14:paraId="40A6F979" w14:textId="77777777" w:rsidR="007D7A88" w:rsidRPr="007D7A88" w:rsidRDefault="007D7A88" w:rsidP="007D7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7D7A88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Kiełbasa grubo rozdrobniona, wędzona, parzona – min.65 % mięsa </w:t>
            </w:r>
            <w:proofErr w:type="spellStart"/>
            <w:r w:rsidRPr="007D7A88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wp</w:t>
            </w:r>
            <w:proofErr w:type="spellEnd"/>
            <w:r w:rsidRPr="007D7A88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BD75D1" w14:textId="53A47AE7" w:rsidR="007D7A88" w:rsidRPr="0083122A" w:rsidRDefault="000D7F08" w:rsidP="007D7A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100</w:t>
            </w:r>
          </w:p>
        </w:tc>
      </w:tr>
      <w:tr w:rsidR="007D7A88" w:rsidRPr="007D7A88" w14:paraId="6A631684" w14:textId="77777777" w:rsidTr="00CE28F5"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7A6FB9" w14:textId="77777777" w:rsidR="007D7A88" w:rsidRPr="007D7A88" w:rsidRDefault="007D7A88" w:rsidP="007D7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7D7A88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28</w:t>
            </w:r>
          </w:p>
        </w:tc>
        <w:tc>
          <w:tcPr>
            <w:tcW w:w="7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1CCD2C" w14:textId="77777777" w:rsidR="007D7A88" w:rsidRPr="007D7A88" w:rsidRDefault="007D7A88" w:rsidP="007D7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7D7A88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Kiełbasa kanapkowa </w:t>
            </w:r>
            <w:proofErr w:type="spellStart"/>
            <w:r w:rsidRPr="007D7A88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wp</w:t>
            </w:r>
            <w:proofErr w:type="spellEnd"/>
            <w:r w:rsidRPr="007D7A88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. </w:t>
            </w:r>
          </w:p>
          <w:p w14:paraId="2EF7D6F8" w14:textId="77777777" w:rsidR="007D7A88" w:rsidRPr="007D7A88" w:rsidRDefault="007D7A88" w:rsidP="007D7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7D7A88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Kiełbasa grubo rozdrobniona, parzona, wieprzowa lub wieprzowo-wołowa, min.50 % mięsa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FEB498" w14:textId="2A67931E" w:rsidR="007D7A88" w:rsidRPr="0083122A" w:rsidRDefault="000D7F08" w:rsidP="007D7A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130</w:t>
            </w:r>
          </w:p>
        </w:tc>
      </w:tr>
      <w:tr w:rsidR="007D7A88" w:rsidRPr="007D7A88" w14:paraId="139060E0" w14:textId="77777777" w:rsidTr="00CE28F5"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63A3FC" w14:textId="77777777" w:rsidR="007D7A88" w:rsidRPr="007D7A88" w:rsidRDefault="007D7A88" w:rsidP="007D7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7D7A88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29</w:t>
            </w:r>
          </w:p>
        </w:tc>
        <w:tc>
          <w:tcPr>
            <w:tcW w:w="7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96F92C" w14:textId="77777777" w:rsidR="007D7A88" w:rsidRPr="007D7A88" w:rsidRDefault="007D7A88" w:rsidP="007D7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7D7A88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Szynka konserwowa </w:t>
            </w:r>
            <w:proofErr w:type="spellStart"/>
            <w:r w:rsidRPr="007D7A88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wp</w:t>
            </w:r>
            <w:proofErr w:type="spellEnd"/>
            <w:r w:rsidRPr="007D7A88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.</w:t>
            </w:r>
          </w:p>
          <w:p w14:paraId="25E20C4A" w14:textId="77777777" w:rsidR="007D7A88" w:rsidRPr="007D7A88" w:rsidRDefault="007D7A88" w:rsidP="007D7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7D7A88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Szynka wieprzowa, blokowy kształt, parzona,  niewędzona, min. 50 % mięsa </w:t>
            </w:r>
            <w:proofErr w:type="spellStart"/>
            <w:r w:rsidRPr="007D7A88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wp</w:t>
            </w:r>
            <w:proofErr w:type="spellEnd"/>
            <w:r w:rsidRPr="007D7A88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FE3DA9" w14:textId="025272D2" w:rsidR="007D7A88" w:rsidRPr="0083122A" w:rsidRDefault="000D7F08" w:rsidP="007D7A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110</w:t>
            </w:r>
          </w:p>
        </w:tc>
      </w:tr>
      <w:tr w:rsidR="007D7A88" w:rsidRPr="007D7A88" w14:paraId="0174AE83" w14:textId="77777777" w:rsidTr="00CE28F5"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E13B2E" w14:textId="77777777" w:rsidR="007D7A88" w:rsidRPr="007D7A88" w:rsidRDefault="007D7A88" w:rsidP="007D7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7D7A88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30</w:t>
            </w:r>
          </w:p>
        </w:tc>
        <w:tc>
          <w:tcPr>
            <w:tcW w:w="7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A82A53" w14:textId="77777777" w:rsidR="007D7A88" w:rsidRPr="007D7A88" w:rsidRDefault="007D7A88" w:rsidP="007D7A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7D7A88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Polędwica drobiowa, polędwica dworska z kurczaka</w:t>
            </w:r>
          </w:p>
          <w:p w14:paraId="216CB175" w14:textId="77777777" w:rsidR="007D7A88" w:rsidRPr="007D7A88" w:rsidRDefault="007D7A88" w:rsidP="007D7A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7D7A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Polędwica formowana z fileta z kurczaka, piersi indyka, parzona, niewędzona,  o delikatnym smaku, soczysta, krucha, o niskiej zawartości tłuszczu- min. 55 % mięsa drobiowego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E0A05B" w14:textId="1814736D" w:rsidR="007D7A88" w:rsidRPr="0083122A" w:rsidRDefault="000D7F08" w:rsidP="007D7A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130</w:t>
            </w:r>
          </w:p>
        </w:tc>
      </w:tr>
      <w:tr w:rsidR="007D7A88" w:rsidRPr="007D7A88" w14:paraId="30193C1C" w14:textId="77777777" w:rsidTr="00CE28F5"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5776D5" w14:textId="77777777" w:rsidR="007D7A88" w:rsidRPr="007D7A88" w:rsidRDefault="007D7A88" w:rsidP="007D7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7D7A88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31</w:t>
            </w:r>
          </w:p>
        </w:tc>
        <w:tc>
          <w:tcPr>
            <w:tcW w:w="7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76BFC4" w14:textId="77777777" w:rsidR="007D7A88" w:rsidRPr="007D7A88" w:rsidRDefault="007D7A88" w:rsidP="007D7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7D7A88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Kiełbasa krakowska drobiowa, żywiecka drobiowa  , podsuszana z indyka</w:t>
            </w:r>
          </w:p>
          <w:p w14:paraId="18A7A749" w14:textId="77777777" w:rsidR="007D7A88" w:rsidRPr="007D7A88" w:rsidRDefault="007D7A88" w:rsidP="007D7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7D7A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Kiełbasa wysokiej jakości  drobiowo-wieprzowa, pieczona, wędzona i podsuszana,  zawartość mięsa min.</w:t>
            </w:r>
            <w:r w:rsidRPr="007D7A88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85%</w:t>
            </w:r>
            <w:r w:rsidRPr="007D7A88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pl-PL"/>
              </w:rPr>
              <w:t xml:space="preserve"> </w:t>
            </w:r>
            <w:r w:rsidRPr="007D7A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w tym min. 60 % mięsa drobiowego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C95044" w14:textId="2B682845" w:rsidR="007D7A88" w:rsidRPr="0083122A" w:rsidRDefault="000D7F08" w:rsidP="007D7A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120</w:t>
            </w:r>
          </w:p>
        </w:tc>
      </w:tr>
      <w:tr w:rsidR="007D7A88" w:rsidRPr="007D7A88" w14:paraId="221431E7" w14:textId="77777777" w:rsidTr="00CE28F5">
        <w:tc>
          <w:tcPr>
            <w:tcW w:w="90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23DE4E" w14:textId="77777777" w:rsidR="007D7A88" w:rsidRPr="007D7A88" w:rsidRDefault="007D7A88" w:rsidP="007D7A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7D7A8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Wędliny wędzone,  szynki</w:t>
            </w:r>
          </w:p>
        </w:tc>
      </w:tr>
      <w:tr w:rsidR="007D7A88" w:rsidRPr="007D7A88" w14:paraId="6A339D83" w14:textId="77777777" w:rsidTr="00CE28F5"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CB1D0B" w14:textId="77777777" w:rsidR="007D7A88" w:rsidRPr="007D7A88" w:rsidRDefault="007D7A88" w:rsidP="007D7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7D7A88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32</w:t>
            </w:r>
          </w:p>
        </w:tc>
        <w:tc>
          <w:tcPr>
            <w:tcW w:w="7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261CB1" w14:textId="77777777" w:rsidR="007D7A88" w:rsidRPr="007D7A88" w:rsidRDefault="007D7A88" w:rsidP="007D7A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proofErr w:type="spellStart"/>
            <w:r w:rsidRPr="007D7A88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Ogonówka</w:t>
            </w:r>
            <w:proofErr w:type="spellEnd"/>
            <w:r w:rsidRPr="007D7A88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wędzona, </w:t>
            </w:r>
            <w:proofErr w:type="spellStart"/>
            <w:r w:rsidRPr="007D7A88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ogonówka</w:t>
            </w:r>
            <w:proofErr w:type="spellEnd"/>
            <w:r w:rsidRPr="007D7A88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biesiadna, szynka wiejska</w:t>
            </w:r>
          </w:p>
          <w:p w14:paraId="63278924" w14:textId="77777777" w:rsidR="007D7A88" w:rsidRPr="007D7A88" w:rsidRDefault="007D7A88" w:rsidP="007D7A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7D7A88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Wędzonka otrzymana z mięśnia łopatki </w:t>
            </w:r>
            <w:proofErr w:type="spellStart"/>
            <w:r w:rsidRPr="007D7A88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wp</w:t>
            </w:r>
            <w:proofErr w:type="spellEnd"/>
            <w:r w:rsidRPr="007D7A88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. , parzona, wędzona, lub inna wędzonka wysokogatunkowa min 70 % mięsa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C517EB" w14:textId="022ABFE4" w:rsidR="007D7A88" w:rsidRPr="007D7A88" w:rsidRDefault="000D7F08" w:rsidP="007D7A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80</w:t>
            </w:r>
          </w:p>
        </w:tc>
      </w:tr>
      <w:tr w:rsidR="007D7A88" w:rsidRPr="007D7A88" w14:paraId="529B9ACE" w14:textId="77777777" w:rsidTr="00CE28F5"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2E9044" w14:textId="77777777" w:rsidR="007D7A88" w:rsidRPr="007D7A88" w:rsidRDefault="007D7A88" w:rsidP="007D7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7D7A88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33</w:t>
            </w:r>
          </w:p>
        </w:tc>
        <w:tc>
          <w:tcPr>
            <w:tcW w:w="7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616D32" w14:textId="77777777" w:rsidR="007D7A88" w:rsidRPr="007D7A88" w:rsidRDefault="007D7A88" w:rsidP="007D7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7D7A88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Szynka chlebowa, szynka chłopska</w:t>
            </w:r>
          </w:p>
          <w:p w14:paraId="36A717F7" w14:textId="77777777" w:rsidR="007D7A88" w:rsidRPr="007D7A88" w:rsidRDefault="007D7A88" w:rsidP="007D7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7D7A88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Szynka w kształcie bochenka chleba, parzona, wędzona – min. 65 % mięsa </w:t>
            </w:r>
            <w:proofErr w:type="spellStart"/>
            <w:r w:rsidRPr="007D7A88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wp</w:t>
            </w:r>
            <w:proofErr w:type="spellEnd"/>
            <w:r w:rsidRPr="007D7A88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. lub szynka o podobnych walorach jakościowych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4F41C9" w14:textId="35160E75" w:rsidR="007D7A88" w:rsidRPr="007D7A88" w:rsidRDefault="000D7F08" w:rsidP="007D7A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60</w:t>
            </w:r>
          </w:p>
        </w:tc>
      </w:tr>
      <w:tr w:rsidR="007D7A88" w:rsidRPr="007D7A88" w14:paraId="7B588180" w14:textId="77777777" w:rsidTr="00CE28F5"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8EA20F" w14:textId="77777777" w:rsidR="007D7A88" w:rsidRPr="007D7A88" w:rsidRDefault="007D7A88" w:rsidP="007D7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7D7A88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34</w:t>
            </w:r>
          </w:p>
        </w:tc>
        <w:tc>
          <w:tcPr>
            <w:tcW w:w="7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EBEF65" w14:textId="77777777" w:rsidR="007D7A88" w:rsidRPr="007D7A88" w:rsidRDefault="007D7A88" w:rsidP="007D7A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7D7A88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Szynka gotowana, szynka domowa</w:t>
            </w:r>
          </w:p>
          <w:p w14:paraId="2E4BB648" w14:textId="77777777" w:rsidR="007D7A88" w:rsidRPr="007D7A88" w:rsidRDefault="007D7A88" w:rsidP="007D7A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7D7A88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Szynka z mięśni szynki wieprzowej, wędzona, parzona- min 65 % mięsa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9CB1AA" w14:textId="5F68045F" w:rsidR="007D7A88" w:rsidRPr="007D7A88" w:rsidRDefault="000D7F08" w:rsidP="007D7A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80</w:t>
            </w:r>
          </w:p>
        </w:tc>
      </w:tr>
      <w:tr w:rsidR="007D7A88" w:rsidRPr="007D7A88" w14:paraId="4ADCD8AE" w14:textId="77777777" w:rsidTr="00CE28F5"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6CF4ED" w14:textId="77777777" w:rsidR="007D7A88" w:rsidRPr="007D7A88" w:rsidRDefault="007D7A88" w:rsidP="007D7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7D7A88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35</w:t>
            </w:r>
          </w:p>
        </w:tc>
        <w:tc>
          <w:tcPr>
            <w:tcW w:w="7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FCF174" w14:textId="77777777" w:rsidR="007D7A88" w:rsidRPr="007D7A88" w:rsidRDefault="007D7A88" w:rsidP="007D7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7D7A88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Szynka tradycyjna, szynka klasyczna</w:t>
            </w:r>
          </w:p>
          <w:p w14:paraId="2DC7C250" w14:textId="77777777" w:rsidR="007D7A88" w:rsidRPr="007D7A88" w:rsidRDefault="007D7A88" w:rsidP="007D7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7D7A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 xml:space="preserve">Szynka otrzymana z mięśni szynki wieprzowej z delikatną okrywą tłuszczową, parzona, wędzona i sznurowana-  min. 65 % mięsa </w:t>
            </w:r>
            <w:proofErr w:type="spellStart"/>
            <w:r w:rsidRPr="007D7A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wp</w:t>
            </w:r>
            <w:proofErr w:type="spellEnd"/>
            <w:r w:rsidRPr="007D7A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76425D" w14:textId="2E07547E" w:rsidR="007D7A88" w:rsidRPr="007D7A88" w:rsidRDefault="000D7F08" w:rsidP="007D7A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75</w:t>
            </w:r>
          </w:p>
        </w:tc>
      </w:tr>
      <w:tr w:rsidR="007D7A88" w:rsidRPr="007D7A88" w14:paraId="5A6600D7" w14:textId="77777777" w:rsidTr="00CE28F5"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715E76" w14:textId="77777777" w:rsidR="007D7A88" w:rsidRPr="007D7A88" w:rsidRDefault="007D7A88" w:rsidP="007D7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7D7A88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36</w:t>
            </w:r>
          </w:p>
        </w:tc>
        <w:tc>
          <w:tcPr>
            <w:tcW w:w="7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4180C7" w14:textId="77777777" w:rsidR="007D7A88" w:rsidRPr="007D7A88" w:rsidRDefault="007D7A88" w:rsidP="007D7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7D7A88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Szynka z dębu, szynka z liściem, szynka pieczona</w:t>
            </w:r>
          </w:p>
          <w:p w14:paraId="20F616B4" w14:textId="77777777" w:rsidR="007D7A88" w:rsidRPr="007D7A88" w:rsidRDefault="007D7A88" w:rsidP="007D7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7D7A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 xml:space="preserve">Szynka wędzona przygotowana ze specjalnie selekcjonowanej szynki wieprzowej, soczysta i krucha, sznurowana w ciemnej otoczce – min 70 % mięsa </w:t>
            </w:r>
            <w:proofErr w:type="spellStart"/>
            <w:r w:rsidRPr="007D7A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wp</w:t>
            </w:r>
            <w:proofErr w:type="spellEnd"/>
            <w:r w:rsidRPr="007D7A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D1CB03" w14:textId="5FE54D3D" w:rsidR="007D7A88" w:rsidRPr="007D7A88" w:rsidRDefault="000D7F08" w:rsidP="007D7A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80</w:t>
            </w:r>
          </w:p>
        </w:tc>
      </w:tr>
      <w:tr w:rsidR="007D7A88" w:rsidRPr="007D7A88" w14:paraId="6C344B64" w14:textId="77777777" w:rsidTr="00CE28F5"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3B0E47" w14:textId="77777777" w:rsidR="007D7A88" w:rsidRPr="007D7A88" w:rsidRDefault="007D7A88" w:rsidP="007D7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7D7A88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lastRenderedPageBreak/>
              <w:t>37</w:t>
            </w:r>
          </w:p>
        </w:tc>
        <w:tc>
          <w:tcPr>
            <w:tcW w:w="7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9F68EC" w14:textId="77777777" w:rsidR="007D7A88" w:rsidRPr="007D7A88" w:rsidRDefault="007D7A88" w:rsidP="007D7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7D7A88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Polędwica sopocka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89093D" w14:textId="3D01C889" w:rsidR="007D7A88" w:rsidRPr="007D7A88" w:rsidRDefault="000D7F08" w:rsidP="007D7A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80</w:t>
            </w:r>
          </w:p>
        </w:tc>
      </w:tr>
      <w:tr w:rsidR="007D7A88" w:rsidRPr="007D7A88" w14:paraId="2847E202" w14:textId="77777777" w:rsidTr="00CE28F5"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3D1A30" w14:textId="77777777" w:rsidR="007D7A88" w:rsidRPr="007D7A88" w:rsidRDefault="007D7A88" w:rsidP="007D7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7D7A88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38</w:t>
            </w:r>
          </w:p>
        </w:tc>
        <w:tc>
          <w:tcPr>
            <w:tcW w:w="7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227BC8" w14:textId="77777777" w:rsidR="007D7A88" w:rsidRPr="007D7A88" w:rsidRDefault="007D7A88" w:rsidP="007D7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7D7A88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Schab pieczony, schab podpiekany, schab górala</w:t>
            </w:r>
          </w:p>
          <w:p w14:paraId="71F3610C" w14:textId="77777777" w:rsidR="007D7A88" w:rsidRPr="007D7A88" w:rsidRDefault="007D7A88" w:rsidP="007D7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7D7A88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Schab wieprzowy ,wędzony, pieczony lub podpiekany, min. 70 % mięsa </w:t>
            </w:r>
            <w:proofErr w:type="spellStart"/>
            <w:r w:rsidRPr="007D7A88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wp</w:t>
            </w:r>
            <w:proofErr w:type="spellEnd"/>
            <w:r w:rsidRPr="007D7A88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DF0ECF" w14:textId="59F7B47F" w:rsidR="007D7A88" w:rsidRPr="007D7A88" w:rsidRDefault="000D7F08" w:rsidP="007D7A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80</w:t>
            </w:r>
          </w:p>
        </w:tc>
      </w:tr>
      <w:tr w:rsidR="007D7A88" w:rsidRPr="007D7A88" w14:paraId="4142C507" w14:textId="77777777" w:rsidTr="00CE28F5"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B63327" w14:textId="77777777" w:rsidR="007D7A88" w:rsidRPr="007D7A88" w:rsidRDefault="007D7A88" w:rsidP="007D7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7D7A88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39</w:t>
            </w:r>
          </w:p>
        </w:tc>
        <w:tc>
          <w:tcPr>
            <w:tcW w:w="7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D54380" w14:textId="77777777" w:rsidR="007D7A88" w:rsidRPr="007D7A88" w:rsidRDefault="007D7A88" w:rsidP="007D7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7D7A88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Baleron</w:t>
            </w:r>
          </w:p>
          <w:p w14:paraId="008B414C" w14:textId="77777777" w:rsidR="007D7A88" w:rsidRPr="007D7A88" w:rsidRDefault="007D7A88" w:rsidP="007D7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7D7A88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Wędzonka otrzymana z peklowanych karczków wieprzowych, sznurowana- min. 70 % mięsa wieprzowego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54B222" w14:textId="0425301D" w:rsidR="007D7A88" w:rsidRPr="007D7A88" w:rsidRDefault="000D7F08" w:rsidP="007D7A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15</w:t>
            </w:r>
          </w:p>
        </w:tc>
      </w:tr>
      <w:tr w:rsidR="007D7A88" w:rsidRPr="007D7A88" w14:paraId="6B7E8933" w14:textId="77777777" w:rsidTr="00CE28F5"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8D7A88" w14:textId="77777777" w:rsidR="007D7A88" w:rsidRPr="007D7A88" w:rsidRDefault="007D7A88" w:rsidP="007D7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7D7A88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40</w:t>
            </w:r>
          </w:p>
        </w:tc>
        <w:tc>
          <w:tcPr>
            <w:tcW w:w="7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A276D9" w14:textId="77777777" w:rsidR="007D7A88" w:rsidRPr="007D7A88" w:rsidRDefault="007D7A88" w:rsidP="007D7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7D7A88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Boczek wędzony, boczek pieczony</w:t>
            </w:r>
          </w:p>
          <w:p w14:paraId="0AB6023B" w14:textId="77777777" w:rsidR="007D7A88" w:rsidRPr="007D7A88" w:rsidRDefault="007D7A88" w:rsidP="007D7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7D7A88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Boczek wieprzowy wysokowydajny ze skórą bez żeberek, wędzony- min 80 % mięsa wieprzowego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804909" w14:textId="7B702A5D" w:rsidR="007D7A88" w:rsidRPr="007D7A88" w:rsidRDefault="000D7F08" w:rsidP="007D7A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30</w:t>
            </w:r>
          </w:p>
        </w:tc>
      </w:tr>
      <w:tr w:rsidR="007D7A88" w:rsidRPr="007D7A88" w14:paraId="141FC58A" w14:textId="77777777" w:rsidTr="00CE28F5"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626CCD" w14:textId="77777777" w:rsidR="007D7A88" w:rsidRPr="007D7A88" w:rsidRDefault="007D7A88" w:rsidP="007D7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7D7A88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41</w:t>
            </w:r>
          </w:p>
        </w:tc>
        <w:tc>
          <w:tcPr>
            <w:tcW w:w="7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F4D74F" w14:textId="77777777" w:rsidR="007D7A88" w:rsidRPr="007D7A88" w:rsidRDefault="007D7A88" w:rsidP="007D7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7D7A88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Boczek faszerowany, boczek wiejski, boczek rolowany</w:t>
            </w:r>
          </w:p>
          <w:p w14:paraId="6DF4954A" w14:textId="77777777" w:rsidR="007D7A88" w:rsidRPr="007D7A88" w:rsidRDefault="007D7A88" w:rsidP="007D7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7D7A88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Boczek wieprzowy, formowany z kształcie rolady z przyprawami, wędzony, parzony – min 70 %  mięsa wieprzowego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101C6F" w14:textId="0503F797" w:rsidR="007D7A88" w:rsidRPr="007D7A88" w:rsidRDefault="000D7F08" w:rsidP="007D7A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20</w:t>
            </w:r>
          </w:p>
        </w:tc>
      </w:tr>
      <w:tr w:rsidR="007D7A88" w:rsidRPr="007D7A88" w14:paraId="114BEF37" w14:textId="77777777" w:rsidTr="00CE28F5"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E9F23C" w14:textId="77777777" w:rsidR="007D7A88" w:rsidRPr="007D7A88" w:rsidRDefault="007D7A88" w:rsidP="007D7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7D7A88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42</w:t>
            </w:r>
          </w:p>
        </w:tc>
        <w:tc>
          <w:tcPr>
            <w:tcW w:w="7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FEBCFE" w14:textId="77777777" w:rsidR="007D7A88" w:rsidRPr="007D7A88" w:rsidRDefault="007D7A88" w:rsidP="007D7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7D7A88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Filet z indyka wędzony</w:t>
            </w:r>
          </w:p>
          <w:p w14:paraId="15A523E8" w14:textId="77777777" w:rsidR="007D7A88" w:rsidRPr="007D7A88" w:rsidRDefault="007D7A88" w:rsidP="007D7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7D7A88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Filet z indyka soczysty i kruchy, wędzony, parzony – min. 65 % mięsa z indyka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5F47A1" w14:textId="5BD0A232" w:rsidR="007D7A88" w:rsidRPr="007D7A88" w:rsidRDefault="000D7F08" w:rsidP="007D7A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60</w:t>
            </w:r>
          </w:p>
        </w:tc>
      </w:tr>
      <w:tr w:rsidR="007D7A88" w:rsidRPr="007D7A88" w14:paraId="1D111B37" w14:textId="77777777" w:rsidTr="00CE28F5"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24D10C" w14:textId="77777777" w:rsidR="007D7A88" w:rsidRPr="007D7A88" w:rsidRDefault="007D7A88" w:rsidP="007D7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7D7A88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43</w:t>
            </w:r>
          </w:p>
        </w:tc>
        <w:tc>
          <w:tcPr>
            <w:tcW w:w="7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747874" w14:textId="77777777" w:rsidR="007D7A88" w:rsidRPr="007D7A88" w:rsidRDefault="007D7A88" w:rsidP="007D7A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7D7A88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Szynka z indyka, indyk z ziołami, złoty kurczak, kurczak po królewsku</w:t>
            </w:r>
          </w:p>
          <w:p w14:paraId="033DAB5F" w14:textId="77777777" w:rsidR="007D7A88" w:rsidRPr="007D7A88" w:rsidRDefault="007D7A88" w:rsidP="007D7A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7D7A88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Wędlina drobiowa min 70 % mięsa,  formowana, parzona, konsystencja krucha, ścisła.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E41BF3" w14:textId="7B25D152" w:rsidR="007D7A88" w:rsidRPr="007D7A88" w:rsidRDefault="000D7F08" w:rsidP="007D7A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140</w:t>
            </w:r>
          </w:p>
        </w:tc>
      </w:tr>
      <w:tr w:rsidR="007D7A88" w:rsidRPr="007D7A88" w14:paraId="25E2D9EB" w14:textId="77777777" w:rsidTr="00CE28F5">
        <w:tc>
          <w:tcPr>
            <w:tcW w:w="90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4DC09B" w14:textId="77777777" w:rsidR="007D7A88" w:rsidRPr="007D7A88" w:rsidRDefault="007D7A88" w:rsidP="007D7A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7D7A8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Pieczenie, pasztety, wyroby podrobowe</w:t>
            </w:r>
          </w:p>
        </w:tc>
      </w:tr>
      <w:tr w:rsidR="007D7A88" w:rsidRPr="007D7A88" w14:paraId="22BC63FB" w14:textId="77777777" w:rsidTr="00CE28F5"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CEDD86" w14:textId="77777777" w:rsidR="007D7A88" w:rsidRPr="007D7A88" w:rsidRDefault="007D7A88" w:rsidP="007D7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7D7A88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44</w:t>
            </w:r>
          </w:p>
        </w:tc>
        <w:tc>
          <w:tcPr>
            <w:tcW w:w="7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15064B" w14:textId="77777777" w:rsidR="007D7A88" w:rsidRPr="007D7A88" w:rsidRDefault="007D7A88" w:rsidP="007D7A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7D7A88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Pieczeń: rzymska, chlebowa, </w:t>
            </w:r>
            <w:proofErr w:type="spellStart"/>
            <w:r w:rsidRPr="007D7A88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necówka</w:t>
            </w:r>
            <w:proofErr w:type="spellEnd"/>
          </w:p>
          <w:p w14:paraId="6A9F2FF4" w14:textId="77777777" w:rsidR="007D7A88" w:rsidRPr="007D7A88" w:rsidRDefault="007D7A88" w:rsidP="007D7A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7D7A88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Pieczeń mięsna  formowana, pieczona, średnio rozdrobniona min 50 % mięsa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FF9321" w14:textId="3EC549B1" w:rsidR="007D7A88" w:rsidRPr="007D7A88" w:rsidRDefault="000D7F08" w:rsidP="007D7A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70</w:t>
            </w:r>
          </w:p>
        </w:tc>
      </w:tr>
      <w:tr w:rsidR="007D7A88" w:rsidRPr="007D7A88" w14:paraId="27AEFD44" w14:textId="77777777" w:rsidTr="00CE28F5"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546BED" w14:textId="77777777" w:rsidR="007D7A88" w:rsidRPr="007D7A88" w:rsidRDefault="007D7A88" w:rsidP="007D7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7D7A88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45</w:t>
            </w:r>
          </w:p>
        </w:tc>
        <w:tc>
          <w:tcPr>
            <w:tcW w:w="7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BD3179" w14:textId="77777777" w:rsidR="007D7A88" w:rsidRPr="007D7A88" w:rsidRDefault="007D7A88" w:rsidP="007D7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7D7A88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Salceson biały, salceson domowy, salceson wiejski</w:t>
            </w:r>
          </w:p>
          <w:p w14:paraId="421FC8A5" w14:textId="77777777" w:rsidR="007D7A88" w:rsidRPr="007D7A88" w:rsidRDefault="007D7A88" w:rsidP="007D7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7D7A88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Wyrób z podrobów wieprzowych połączony zalewą żelatynową</w:t>
            </w:r>
            <w:r w:rsidRPr="007D7A88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ab/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614C0A" w14:textId="37CA437C" w:rsidR="007D7A88" w:rsidRPr="007D7A88" w:rsidRDefault="000D7F08" w:rsidP="007D7A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15</w:t>
            </w:r>
          </w:p>
        </w:tc>
      </w:tr>
      <w:tr w:rsidR="007D7A88" w:rsidRPr="007D7A88" w14:paraId="7FAC8A0D" w14:textId="77777777" w:rsidTr="00CE28F5"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36E72D" w14:textId="77777777" w:rsidR="007D7A88" w:rsidRPr="007D7A88" w:rsidRDefault="007D7A88" w:rsidP="007D7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7D7A88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46</w:t>
            </w:r>
          </w:p>
        </w:tc>
        <w:tc>
          <w:tcPr>
            <w:tcW w:w="7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4FA281" w14:textId="77777777" w:rsidR="007D7A88" w:rsidRPr="007D7A88" w:rsidRDefault="007D7A88" w:rsidP="007D7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7D7A88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Salceson ozorkowy, hetmański</w:t>
            </w:r>
          </w:p>
          <w:p w14:paraId="221A2421" w14:textId="77777777" w:rsidR="007D7A88" w:rsidRPr="007D7A88" w:rsidRDefault="007D7A88" w:rsidP="007D7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7D7A88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Wyrób z ozorów połączony zalewą żelatynową lub z podrobów wieprzowych,  o ciemnej barwie, wyrób inny niż w poz. 45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E8C3CD" w14:textId="3B002BFF" w:rsidR="007D7A88" w:rsidRPr="007D7A88" w:rsidRDefault="000D7F08" w:rsidP="007D7A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15</w:t>
            </w:r>
          </w:p>
        </w:tc>
      </w:tr>
      <w:tr w:rsidR="007D7A88" w:rsidRPr="007D7A88" w14:paraId="2B8CBA63" w14:textId="77777777" w:rsidTr="00CE28F5"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391B39" w14:textId="77777777" w:rsidR="007D7A88" w:rsidRPr="007D7A88" w:rsidRDefault="007D7A88" w:rsidP="007D7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7D7A88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47</w:t>
            </w:r>
          </w:p>
        </w:tc>
        <w:tc>
          <w:tcPr>
            <w:tcW w:w="7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D60EFB" w14:textId="77777777" w:rsidR="007D7A88" w:rsidRPr="007D7A88" w:rsidRDefault="007D7A88" w:rsidP="007D7A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7D7A88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Pasztet pieczony</w:t>
            </w:r>
          </w:p>
          <w:p w14:paraId="350992A5" w14:textId="77777777" w:rsidR="007D7A88" w:rsidRPr="007D7A88" w:rsidRDefault="007D7A88" w:rsidP="007D7A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7D7A88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Wyrób wieprzowo- drobiowy podrobowy, pieczony, formowany 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4B8727" w14:textId="16A52740" w:rsidR="007D7A88" w:rsidRPr="007D7A88" w:rsidRDefault="000D7F08" w:rsidP="007D7A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15</w:t>
            </w:r>
          </w:p>
        </w:tc>
      </w:tr>
      <w:tr w:rsidR="007D7A88" w:rsidRPr="007D7A88" w14:paraId="1CD54222" w14:textId="77777777" w:rsidTr="00CE28F5"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D72BED" w14:textId="77777777" w:rsidR="007D7A88" w:rsidRPr="007D7A88" w:rsidRDefault="007D7A88" w:rsidP="007D7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7D7A88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48</w:t>
            </w:r>
          </w:p>
        </w:tc>
        <w:tc>
          <w:tcPr>
            <w:tcW w:w="7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BCF345" w14:textId="77777777" w:rsidR="007D7A88" w:rsidRPr="007D7A88" w:rsidRDefault="007D7A88" w:rsidP="007D7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7D7A88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Pasztet wieprzowy wędzony,  kiszka pasztetowa</w:t>
            </w:r>
          </w:p>
          <w:p w14:paraId="10CD858C" w14:textId="77777777" w:rsidR="007D7A88" w:rsidRPr="007D7A88" w:rsidRDefault="007D7A88" w:rsidP="007D7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7D7A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Wyrób podrobowa przygotowana z podrobów wieprzowych, może być wędzony, podwędzany lub parzony-  produkt  do smarowania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88F96B" w14:textId="0E865FD3" w:rsidR="007D7A88" w:rsidRPr="007D7A88" w:rsidRDefault="000D7F08" w:rsidP="007D7A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15</w:t>
            </w:r>
          </w:p>
        </w:tc>
      </w:tr>
      <w:tr w:rsidR="007D7A88" w:rsidRPr="007D7A88" w14:paraId="1BF08B72" w14:textId="77777777" w:rsidTr="00CE28F5"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56D809" w14:textId="77777777" w:rsidR="007D7A88" w:rsidRPr="007D7A88" w:rsidRDefault="007D7A88" w:rsidP="007D7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7D7A88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49</w:t>
            </w:r>
          </w:p>
        </w:tc>
        <w:tc>
          <w:tcPr>
            <w:tcW w:w="7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AAA842" w14:textId="77777777" w:rsidR="007D7A88" w:rsidRPr="007D7A88" w:rsidRDefault="007D7A88" w:rsidP="007D7A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7D7A88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Pasztet  drobiowy lub pasztet z cielęciną</w:t>
            </w:r>
          </w:p>
          <w:p w14:paraId="3005E7C2" w14:textId="77777777" w:rsidR="007D7A88" w:rsidRPr="007D7A88" w:rsidRDefault="007D7A88" w:rsidP="007D7A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7D7A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 xml:space="preserve">Wyrób podrobowa  produkt smarowny, delikatny w smaku.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98DA03" w14:textId="0C84F2F2" w:rsidR="007D7A88" w:rsidRPr="007D7A88" w:rsidRDefault="000D7F08" w:rsidP="007D7A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40</w:t>
            </w:r>
          </w:p>
        </w:tc>
      </w:tr>
      <w:tr w:rsidR="007D7A88" w:rsidRPr="007D7A88" w14:paraId="31088FC6" w14:textId="77777777" w:rsidTr="00CE28F5"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224CAF" w14:textId="77777777" w:rsidR="007D7A88" w:rsidRPr="007D7A88" w:rsidRDefault="007D7A88" w:rsidP="007D7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7D7A88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50</w:t>
            </w:r>
          </w:p>
        </w:tc>
        <w:tc>
          <w:tcPr>
            <w:tcW w:w="7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E4BF3A" w14:textId="77777777" w:rsidR="007D7A88" w:rsidRPr="007D7A88" w:rsidRDefault="007D7A88" w:rsidP="007D7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7D7A88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Kaszanka, krupniok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88CC0C" w14:textId="4B2B1906" w:rsidR="007D7A88" w:rsidRPr="007D7A88" w:rsidRDefault="000D7F08" w:rsidP="007D7A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70</w:t>
            </w:r>
          </w:p>
        </w:tc>
      </w:tr>
      <w:tr w:rsidR="007D7A88" w:rsidRPr="007D7A88" w14:paraId="4DE94E56" w14:textId="77777777" w:rsidTr="00CE28F5"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80673D" w14:textId="77777777" w:rsidR="007D7A88" w:rsidRPr="007D7A88" w:rsidRDefault="007D7A88" w:rsidP="007D7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7D7A88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51</w:t>
            </w:r>
          </w:p>
        </w:tc>
        <w:tc>
          <w:tcPr>
            <w:tcW w:w="7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054D80" w14:textId="77777777" w:rsidR="007D7A88" w:rsidRPr="007D7A88" w:rsidRDefault="007D7A88" w:rsidP="007D7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7D7A88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Metka cebulowa, tatarska</w:t>
            </w:r>
          </w:p>
          <w:p w14:paraId="6B7B0622" w14:textId="77777777" w:rsidR="007D7A88" w:rsidRPr="007D7A88" w:rsidRDefault="007D7A88" w:rsidP="007D7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7D7A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Metka z surowego mięsa wieprzowego- min.65% mięsa o lekko smarownej konsystencji.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A73000" w14:textId="772B4EBC" w:rsidR="0083122A" w:rsidRPr="007D7A88" w:rsidRDefault="000D7F08" w:rsidP="007D7A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20</w:t>
            </w:r>
          </w:p>
        </w:tc>
      </w:tr>
    </w:tbl>
    <w:p w14:paraId="0A6F0705" w14:textId="507862BA" w:rsidR="007D7A88" w:rsidRPr="007D7A88" w:rsidRDefault="007D7A88" w:rsidP="00B963EE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4.2. </w:t>
      </w:r>
      <w:r w:rsidRPr="007D7A88">
        <w:rPr>
          <w:rFonts w:ascii="Times New Roman" w:eastAsia="Calibri" w:hAnsi="Times New Roman" w:cs="Times New Roman"/>
          <w:sz w:val="24"/>
          <w:szCs w:val="24"/>
          <w:lang w:eastAsia="pl-PL"/>
        </w:rPr>
        <w:t>W/w i</w:t>
      </w:r>
      <w:r w:rsidRPr="007D7A8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lości asortymentu są  przewidywaną wielkością zamówienia i stanowią wartość szacunkową. Ilość zamawianej dostawy, w ramach realizacji umowy może ulec zmniejszeniu w zależności od rzeczywistych potrzeb Zamawiającego. Zamawiający zobowiązuje się do zrealizowania przedmiotu umowy w wysokości nie mniejszej niż </w:t>
      </w:r>
      <w:r w:rsidR="000D7F08">
        <w:rPr>
          <w:rFonts w:ascii="Times New Roman" w:eastAsia="Times New Roman" w:hAnsi="Times New Roman" w:cs="Times New Roman"/>
          <w:sz w:val="24"/>
          <w:szCs w:val="24"/>
          <w:lang w:eastAsia="pl-PL"/>
        </w:rPr>
        <w:t>8</w:t>
      </w:r>
      <w:r w:rsidRPr="007D7A88">
        <w:rPr>
          <w:rFonts w:ascii="Times New Roman" w:eastAsia="Times New Roman" w:hAnsi="Times New Roman" w:cs="Times New Roman"/>
          <w:sz w:val="24"/>
          <w:szCs w:val="24"/>
          <w:lang w:eastAsia="pl-PL"/>
        </w:rPr>
        <w:t>0%  wartości brutto umowy, która zostanie zawarta w wyniku przeprowadzenia przedmiotowego postępowania.</w:t>
      </w:r>
      <w:r w:rsidR="00B963E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7D7A88">
        <w:rPr>
          <w:rFonts w:ascii="Times New Roman" w:eastAsia="Times New Roman" w:hAnsi="Times New Roman" w:cs="Times New Roman"/>
          <w:sz w:val="24"/>
          <w:szCs w:val="24"/>
          <w:lang w:eastAsia="pl-PL"/>
        </w:rPr>
        <w:t>W związku ze stosowaniem przez wykonawców różnych nazw handlowych na wędliny- pozycje niektórego asortymentu określono kilkoma nazwami najczęściej występującymi w handlu i określającymi podobny wyrób, oraz opisano krótką charakterystykę danego wyrobu.</w:t>
      </w:r>
    </w:p>
    <w:p w14:paraId="606D131F" w14:textId="77777777" w:rsidR="007D7A88" w:rsidRPr="007D7A88" w:rsidRDefault="007D7A88" w:rsidP="007D7A8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D7A8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 każdej pozycji należy zaproponować inny wyrób odpowiadający opisowi pod względem jakościowym. </w:t>
      </w:r>
      <w:r w:rsidRPr="007D7A88"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  <w:t>Wyroby z pozycji 18, 22, 23, 30, 31, 42, 43 to wędliny drobiowe lub cielęce – wędliny chude, delikatne, które mogą być przeznaczone dla diet.</w:t>
      </w:r>
    </w:p>
    <w:p w14:paraId="538370F7" w14:textId="77777777" w:rsidR="007D7A88" w:rsidRPr="007D7A88" w:rsidRDefault="007D7A88" w:rsidP="007D7A8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D7A88"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t>Dostawy zamawiający będzie realizował sukcesywnie dwa razy w tygodniu we wtorki i piątki, z wyjątkiem gdy dzień dostawy przypadnie na dzień ustawowo wolny od pracy, wówczas dostawa będzie uzgodniona z wykonawcą.  Ilość i asortyment każdej dostawy Zamawiający prześle Dostawcy e-mailem na adres wskazany przez Dostawcę,  z co najmniej 2 dniowym wyprzedzeniem przed terminem dostawy.  Dostawca zamówiony towar będzie dostarczał do siedziby zamawiającego własnym transportem na swój koszt i ryzyko w godzinach od 7.00-13.00.</w:t>
      </w:r>
    </w:p>
    <w:p w14:paraId="7491925D" w14:textId="77777777" w:rsidR="007D7A88" w:rsidRPr="007D7A88" w:rsidRDefault="007D7A88" w:rsidP="007D7A88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14:paraId="5D29F7A8" w14:textId="2A132F34" w:rsidR="007D7A88" w:rsidRPr="007D7A88" w:rsidRDefault="007D7A88" w:rsidP="007D7A8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4.3.</w:t>
      </w:r>
      <w:r w:rsidRPr="007D7A88">
        <w:rPr>
          <w:rFonts w:ascii="Times New Roman" w:eastAsia="Times New Roman" w:hAnsi="Times New Roman" w:cs="Times New Roman"/>
          <w:sz w:val="24"/>
          <w:szCs w:val="24"/>
          <w:lang w:eastAsia="pl-PL"/>
        </w:rPr>
        <w:t>Część II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7D7A88">
        <w:rPr>
          <w:rFonts w:ascii="Times New Roman" w:eastAsia="Times New Roman" w:hAnsi="Times New Roman" w:cs="Times New Roman"/>
          <w:sz w:val="24"/>
          <w:szCs w:val="24"/>
          <w:lang w:eastAsia="pl-PL"/>
        </w:rPr>
        <w:t>Zakres części II obejmuje dostawę drobiu w ilości i asortymencie jak niżej: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7"/>
        <w:gridCol w:w="3176"/>
        <w:gridCol w:w="807"/>
      </w:tblGrid>
      <w:tr w:rsidR="007D7A88" w:rsidRPr="007D7A88" w14:paraId="085C3421" w14:textId="77777777" w:rsidTr="00CE28F5">
        <w:tc>
          <w:tcPr>
            <w:tcW w:w="440" w:type="dxa"/>
          </w:tcPr>
          <w:p w14:paraId="2E0EDC2C" w14:textId="77777777" w:rsidR="007D7A88" w:rsidRPr="007D7A88" w:rsidRDefault="007D7A88" w:rsidP="007D7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7D7A88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Lp.</w:t>
            </w:r>
          </w:p>
        </w:tc>
        <w:tc>
          <w:tcPr>
            <w:tcW w:w="3176" w:type="dxa"/>
          </w:tcPr>
          <w:p w14:paraId="0B214C4B" w14:textId="77777777" w:rsidR="007D7A88" w:rsidRPr="007D7A88" w:rsidRDefault="007D7A88" w:rsidP="007D7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7D7A88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Nazwa artykułu</w:t>
            </w:r>
          </w:p>
        </w:tc>
        <w:tc>
          <w:tcPr>
            <w:tcW w:w="807" w:type="dxa"/>
          </w:tcPr>
          <w:p w14:paraId="17789797" w14:textId="77777777" w:rsidR="007D7A88" w:rsidRPr="007D7A88" w:rsidRDefault="007D7A88" w:rsidP="007D7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7D7A88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Ilość w kg</w:t>
            </w:r>
          </w:p>
        </w:tc>
      </w:tr>
      <w:tr w:rsidR="007D7A88" w:rsidRPr="007D7A88" w14:paraId="3FF7FDB6" w14:textId="77777777" w:rsidTr="00CE28F5">
        <w:tc>
          <w:tcPr>
            <w:tcW w:w="440" w:type="dxa"/>
          </w:tcPr>
          <w:p w14:paraId="54489946" w14:textId="77777777" w:rsidR="007D7A88" w:rsidRPr="007D7A88" w:rsidRDefault="007D7A88" w:rsidP="007D7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7D7A88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1.</w:t>
            </w:r>
          </w:p>
        </w:tc>
        <w:tc>
          <w:tcPr>
            <w:tcW w:w="3176" w:type="dxa"/>
          </w:tcPr>
          <w:p w14:paraId="002CF09E" w14:textId="77777777" w:rsidR="007D7A88" w:rsidRPr="007D7A88" w:rsidRDefault="007D7A88" w:rsidP="007D7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7D7A88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Kurczak świeży</w:t>
            </w:r>
          </w:p>
        </w:tc>
        <w:tc>
          <w:tcPr>
            <w:tcW w:w="807" w:type="dxa"/>
          </w:tcPr>
          <w:p w14:paraId="57179D3C" w14:textId="5D23CAA5" w:rsidR="007D7A88" w:rsidRPr="0083122A" w:rsidRDefault="00F02E93" w:rsidP="007D7A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200</w:t>
            </w:r>
          </w:p>
        </w:tc>
      </w:tr>
      <w:tr w:rsidR="007D7A88" w:rsidRPr="007D7A88" w14:paraId="47F6DAE0" w14:textId="77777777" w:rsidTr="00CE28F5">
        <w:tc>
          <w:tcPr>
            <w:tcW w:w="440" w:type="dxa"/>
          </w:tcPr>
          <w:p w14:paraId="27CCFB19" w14:textId="77777777" w:rsidR="007D7A88" w:rsidRPr="007D7A88" w:rsidRDefault="007D7A88" w:rsidP="007D7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7D7A88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2.</w:t>
            </w:r>
          </w:p>
        </w:tc>
        <w:tc>
          <w:tcPr>
            <w:tcW w:w="3176" w:type="dxa"/>
          </w:tcPr>
          <w:p w14:paraId="7DC9A899" w14:textId="77777777" w:rsidR="007D7A88" w:rsidRPr="007D7A88" w:rsidRDefault="007D7A88" w:rsidP="007D7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7D7A88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Korpus – porcja rosołowa</w:t>
            </w:r>
          </w:p>
        </w:tc>
        <w:tc>
          <w:tcPr>
            <w:tcW w:w="807" w:type="dxa"/>
          </w:tcPr>
          <w:p w14:paraId="3C55F077" w14:textId="08BC5FB4" w:rsidR="007D7A88" w:rsidRPr="0083122A" w:rsidRDefault="00F02E93" w:rsidP="007D7A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300</w:t>
            </w:r>
          </w:p>
        </w:tc>
      </w:tr>
      <w:tr w:rsidR="007D7A88" w:rsidRPr="007D7A88" w14:paraId="5CB18DBA" w14:textId="77777777" w:rsidTr="00CE28F5">
        <w:tc>
          <w:tcPr>
            <w:tcW w:w="440" w:type="dxa"/>
          </w:tcPr>
          <w:p w14:paraId="64378E74" w14:textId="77777777" w:rsidR="007D7A88" w:rsidRPr="007D7A88" w:rsidRDefault="007D7A88" w:rsidP="007D7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7D7A88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3.</w:t>
            </w:r>
          </w:p>
        </w:tc>
        <w:tc>
          <w:tcPr>
            <w:tcW w:w="3176" w:type="dxa"/>
          </w:tcPr>
          <w:p w14:paraId="4260D221" w14:textId="77777777" w:rsidR="007D7A88" w:rsidRPr="007D7A88" w:rsidRDefault="007D7A88" w:rsidP="007D7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7D7A88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Udo całe ( bez kości krzyżowej ) z kurczaka</w:t>
            </w:r>
          </w:p>
        </w:tc>
        <w:tc>
          <w:tcPr>
            <w:tcW w:w="807" w:type="dxa"/>
          </w:tcPr>
          <w:p w14:paraId="176A1B99" w14:textId="1FE2808C" w:rsidR="007D7A88" w:rsidRPr="0083122A" w:rsidRDefault="00A60A46" w:rsidP="007D7A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350</w:t>
            </w:r>
          </w:p>
        </w:tc>
      </w:tr>
      <w:tr w:rsidR="007D7A88" w:rsidRPr="007D7A88" w14:paraId="6373FA10" w14:textId="77777777" w:rsidTr="00CE28F5">
        <w:tc>
          <w:tcPr>
            <w:tcW w:w="440" w:type="dxa"/>
          </w:tcPr>
          <w:p w14:paraId="22970DE9" w14:textId="77777777" w:rsidR="007D7A88" w:rsidRPr="007D7A88" w:rsidRDefault="007D7A88" w:rsidP="007D7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7D7A88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4.</w:t>
            </w:r>
          </w:p>
        </w:tc>
        <w:tc>
          <w:tcPr>
            <w:tcW w:w="3176" w:type="dxa"/>
          </w:tcPr>
          <w:p w14:paraId="17FD685B" w14:textId="77777777" w:rsidR="007D7A88" w:rsidRPr="007D7A88" w:rsidRDefault="007D7A88" w:rsidP="007D7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7D7A88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Pałki z udka kurczaka</w:t>
            </w:r>
          </w:p>
        </w:tc>
        <w:tc>
          <w:tcPr>
            <w:tcW w:w="807" w:type="dxa"/>
          </w:tcPr>
          <w:p w14:paraId="6F993430" w14:textId="216BAB3E" w:rsidR="007D7A88" w:rsidRPr="0083122A" w:rsidRDefault="00A60A46" w:rsidP="007D7A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200</w:t>
            </w:r>
          </w:p>
        </w:tc>
      </w:tr>
      <w:tr w:rsidR="007D7A88" w:rsidRPr="007D7A88" w14:paraId="696B6DD1" w14:textId="77777777" w:rsidTr="00CE28F5">
        <w:tc>
          <w:tcPr>
            <w:tcW w:w="440" w:type="dxa"/>
          </w:tcPr>
          <w:p w14:paraId="734D35EA" w14:textId="77777777" w:rsidR="007D7A88" w:rsidRPr="007D7A88" w:rsidRDefault="007D7A88" w:rsidP="007D7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7D7A88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5.</w:t>
            </w:r>
          </w:p>
        </w:tc>
        <w:tc>
          <w:tcPr>
            <w:tcW w:w="3176" w:type="dxa"/>
          </w:tcPr>
          <w:p w14:paraId="741A46BE" w14:textId="77777777" w:rsidR="007D7A88" w:rsidRPr="007D7A88" w:rsidRDefault="007D7A88" w:rsidP="007D7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7D7A88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Filet z piersi kurczaka</w:t>
            </w:r>
          </w:p>
        </w:tc>
        <w:tc>
          <w:tcPr>
            <w:tcW w:w="807" w:type="dxa"/>
          </w:tcPr>
          <w:p w14:paraId="2F18E73A" w14:textId="56C1370E" w:rsidR="007D7A88" w:rsidRPr="0083122A" w:rsidRDefault="00A60A46" w:rsidP="007D7A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200</w:t>
            </w:r>
          </w:p>
        </w:tc>
      </w:tr>
      <w:tr w:rsidR="007D7A88" w:rsidRPr="007D7A88" w14:paraId="2B457512" w14:textId="77777777" w:rsidTr="00CE28F5">
        <w:tc>
          <w:tcPr>
            <w:tcW w:w="440" w:type="dxa"/>
          </w:tcPr>
          <w:p w14:paraId="5960CB48" w14:textId="77777777" w:rsidR="007D7A88" w:rsidRPr="007D7A88" w:rsidRDefault="007D7A88" w:rsidP="007D7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7D7A88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6.</w:t>
            </w:r>
          </w:p>
        </w:tc>
        <w:tc>
          <w:tcPr>
            <w:tcW w:w="3176" w:type="dxa"/>
          </w:tcPr>
          <w:p w14:paraId="7163799F" w14:textId="77777777" w:rsidR="007D7A88" w:rsidRPr="007D7A88" w:rsidRDefault="007D7A88" w:rsidP="007D7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7D7A88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Mięso gulaszowe drobiowe</w:t>
            </w:r>
          </w:p>
        </w:tc>
        <w:tc>
          <w:tcPr>
            <w:tcW w:w="807" w:type="dxa"/>
          </w:tcPr>
          <w:p w14:paraId="103DBB41" w14:textId="036121C5" w:rsidR="007D7A88" w:rsidRPr="0083122A" w:rsidRDefault="00A60A46" w:rsidP="007D7A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320</w:t>
            </w:r>
          </w:p>
        </w:tc>
      </w:tr>
      <w:tr w:rsidR="007D7A88" w:rsidRPr="007D7A88" w14:paraId="53EC91CB" w14:textId="77777777" w:rsidTr="00CE28F5">
        <w:tc>
          <w:tcPr>
            <w:tcW w:w="440" w:type="dxa"/>
          </w:tcPr>
          <w:p w14:paraId="22A8FFD1" w14:textId="77777777" w:rsidR="007D7A88" w:rsidRPr="007D7A88" w:rsidRDefault="007D7A88" w:rsidP="007D7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7D7A88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7.</w:t>
            </w:r>
          </w:p>
        </w:tc>
        <w:tc>
          <w:tcPr>
            <w:tcW w:w="3176" w:type="dxa"/>
          </w:tcPr>
          <w:p w14:paraId="486ACB51" w14:textId="77777777" w:rsidR="007D7A88" w:rsidRPr="007D7A88" w:rsidRDefault="007D7A88" w:rsidP="007D7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7D7A88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Wątróbka drobiowa</w:t>
            </w:r>
          </w:p>
        </w:tc>
        <w:tc>
          <w:tcPr>
            <w:tcW w:w="807" w:type="dxa"/>
          </w:tcPr>
          <w:p w14:paraId="4406CCD3" w14:textId="33F02F6C" w:rsidR="007D7A88" w:rsidRPr="0083122A" w:rsidRDefault="00A60A46" w:rsidP="007D7A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130</w:t>
            </w:r>
          </w:p>
        </w:tc>
      </w:tr>
      <w:tr w:rsidR="007D7A88" w:rsidRPr="007D7A88" w14:paraId="0459F249" w14:textId="77777777" w:rsidTr="00CE28F5">
        <w:tc>
          <w:tcPr>
            <w:tcW w:w="440" w:type="dxa"/>
          </w:tcPr>
          <w:p w14:paraId="35A1FC1A" w14:textId="77777777" w:rsidR="007D7A88" w:rsidRPr="007D7A88" w:rsidRDefault="007D7A88" w:rsidP="007D7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7D7A88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8.</w:t>
            </w:r>
          </w:p>
        </w:tc>
        <w:tc>
          <w:tcPr>
            <w:tcW w:w="3176" w:type="dxa"/>
          </w:tcPr>
          <w:p w14:paraId="225145BE" w14:textId="77777777" w:rsidR="007D7A88" w:rsidRPr="007D7A88" w:rsidRDefault="007D7A88" w:rsidP="007D7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7D7A88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Udziec ze skórą z indyka bez kości</w:t>
            </w:r>
          </w:p>
        </w:tc>
        <w:tc>
          <w:tcPr>
            <w:tcW w:w="807" w:type="dxa"/>
          </w:tcPr>
          <w:p w14:paraId="22ED4AC3" w14:textId="013D2248" w:rsidR="007D7A88" w:rsidRPr="0083122A" w:rsidRDefault="00A60A46" w:rsidP="007D7A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280</w:t>
            </w:r>
          </w:p>
        </w:tc>
      </w:tr>
      <w:tr w:rsidR="007D7A88" w:rsidRPr="007D7A88" w14:paraId="47DC26F2" w14:textId="77777777" w:rsidTr="00CE28F5">
        <w:tc>
          <w:tcPr>
            <w:tcW w:w="440" w:type="dxa"/>
          </w:tcPr>
          <w:p w14:paraId="09B08D06" w14:textId="77777777" w:rsidR="007D7A88" w:rsidRPr="007D7A88" w:rsidRDefault="007D7A88" w:rsidP="007D7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7D7A88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9.</w:t>
            </w:r>
          </w:p>
        </w:tc>
        <w:tc>
          <w:tcPr>
            <w:tcW w:w="3176" w:type="dxa"/>
          </w:tcPr>
          <w:p w14:paraId="551EE2FD" w14:textId="77777777" w:rsidR="007D7A88" w:rsidRPr="007D7A88" w:rsidRDefault="007D7A88" w:rsidP="007D7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7D7A88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Filet z indyka</w:t>
            </w:r>
          </w:p>
        </w:tc>
        <w:tc>
          <w:tcPr>
            <w:tcW w:w="807" w:type="dxa"/>
          </w:tcPr>
          <w:p w14:paraId="1CF6EC83" w14:textId="6CA5F4F1" w:rsidR="007D7A88" w:rsidRPr="0083122A" w:rsidRDefault="00A60A46" w:rsidP="007D7A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150</w:t>
            </w:r>
          </w:p>
        </w:tc>
      </w:tr>
    </w:tbl>
    <w:p w14:paraId="133D3252" w14:textId="77777777" w:rsidR="007D7A88" w:rsidRPr="007D7A88" w:rsidRDefault="007D7A88" w:rsidP="007D7A88">
      <w:pPr>
        <w:tabs>
          <w:tab w:val="left" w:pos="5943"/>
        </w:tabs>
        <w:spacing w:after="0" w:line="240" w:lineRule="auto"/>
        <w:jc w:val="both"/>
        <w:rPr>
          <w:rFonts w:ascii="Times New Roman" w:eastAsia="Calibri" w:hAnsi="Times New Roman" w:cs="Times New Roman"/>
          <w:color w:val="FF0000"/>
          <w:sz w:val="24"/>
          <w:szCs w:val="24"/>
        </w:rPr>
      </w:pPr>
    </w:p>
    <w:p w14:paraId="3EF1DC34" w14:textId="23F6CF5A" w:rsidR="007D7A88" w:rsidRPr="00B963EE" w:rsidRDefault="007D7A88" w:rsidP="00B963E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D7A88">
        <w:rPr>
          <w:rFonts w:ascii="Times New Roman" w:eastAsia="Calibri" w:hAnsi="Times New Roman" w:cs="Times New Roman"/>
          <w:sz w:val="24"/>
          <w:szCs w:val="24"/>
          <w:lang w:eastAsia="pl-PL"/>
        </w:rPr>
        <w:t>W/w i</w:t>
      </w:r>
      <w:r w:rsidRPr="007D7A8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lości asortymentu są  przewidywaną wielkością zamówienia i stanowią wartość szacunkową. Ilość zamawianej dostawy, w ramach realizacji umowy może ulec zmniejszeniu w zależności od rzeczywistych potrzeb Zamawiającego. Zamawiający zobowiązuje się do zrealizowania przedmiotu umowy w wysokości nie mniejszej niż </w:t>
      </w:r>
      <w:r w:rsidR="00A60A46">
        <w:rPr>
          <w:rFonts w:ascii="Times New Roman" w:eastAsia="Times New Roman" w:hAnsi="Times New Roman" w:cs="Times New Roman"/>
          <w:sz w:val="24"/>
          <w:szCs w:val="24"/>
          <w:lang w:eastAsia="pl-PL"/>
        </w:rPr>
        <w:t>8</w:t>
      </w:r>
      <w:r w:rsidRPr="007D7A88">
        <w:rPr>
          <w:rFonts w:ascii="Times New Roman" w:eastAsia="Times New Roman" w:hAnsi="Times New Roman" w:cs="Times New Roman"/>
          <w:sz w:val="24"/>
          <w:szCs w:val="24"/>
          <w:lang w:eastAsia="pl-PL"/>
        </w:rPr>
        <w:t>0%  wartości brutto umowy, która zostanie zawarta w wyniku przeprowadzenia przedmiotowego postępowania.</w:t>
      </w:r>
      <w:r w:rsidR="00B963E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7D7A88">
        <w:rPr>
          <w:rFonts w:ascii="Times New Roman" w:eastAsia="Times New Roman" w:hAnsi="Times New Roman" w:cs="Times New Roman"/>
          <w:sz w:val="24"/>
          <w:szCs w:val="24"/>
          <w:lang w:eastAsia="pl-PL"/>
        </w:rPr>
        <w:t>Dostawy zamawiający będzie realizował sukcesywnie średnio raz w tygodniu w dni robocze. Zamówienie na każdą partię dostawy zamawiający prześle Dostawcy e-mailem na adres wskazany przez Dostawcę,  z co najmniej 2 dniowym wyprzedzeniem przed terminem dostawy. Dostawca zamówiony towar będzie dostarczał do siedziby zamawiającego własnym transportem na swój koszt i ryzyko w godzinach od 7.00-13.00.</w:t>
      </w:r>
      <w:r w:rsidRPr="007D7A88">
        <w:rPr>
          <w:rFonts w:ascii="Times New Roman" w:eastAsia="Calibri" w:hAnsi="Times New Roman" w:cs="Times New Roman"/>
          <w:color w:val="FF0000"/>
          <w:sz w:val="24"/>
          <w:szCs w:val="24"/>
        </w:rPr>
        <w:tab/>
      </w:r>
    </w:p>
    <w:p w14:paraId="5F999034" w14:textId="77777777" w:rsidR="007D7A88" w:rsidRDefault="007D7A88" w:rsidP="007D7A88">
      <w:pPr>
        <w:tabs>
          <w:tab w:val="num" w:pos="709"/>
        </w:tabs>
        <w:spacing w:after="0" w:line="288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4.5. Miejscem dostawy jest DPS „Złota Jesień” ul. Grzonki 1 47-400 Racibórz</w:t>
      </w:r>
    </w:p>
    <w:p w14:paraId="213E0883" w14:textId="23E0955D" w:rsidR="007D7A88" w:rsidRDefault="007D7A88" w:rsidP="007D7A88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4.6. Oznaczenie wg Wspólnego Słownika Zamówień ( CPV) : </w:t>
      </w:r>
      <w:r w:rsidR="008700F5">
        <w:rPr>
          <w:rFonts w:ascii="Times New Roman" w:hAnsi="Times New Roman" w:cs="Times New Roman"/>
          <w:b/>
          <w:sz w:val="24"/>
          <w:szCs w:val="24"/>
        </w:rPr>
        <w:t>15100000-9</w:t>
      </w:r>
      <w:r>
        <w:rPr>
          <w:rFonts w:ascii="Times New Roman" w:hAnsi="Times New Roman" w:cs="Times New Roman"/>
          <w:sz w:val="24"/>
          <w:szCs w:val="24"/>
        </w:rPr>
        <w:t xml:space="preserve">  produkty</w:t>
      </w:r>
      <w:r w:rsidR="008700F5">
        <w:rPr>
          <w:rFonts w:ascii="Times New Roman" w:hAnsi="Times New Roman" w:cs="Times New Roman"/>
          <w:sz w:val="24"/>
          <w:szCs w:val="24"/>
        </w:rPr>
        <w:t xml:space="preserve"> zwierzęce, mięso i produkty mięsne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="008700F5">
        <w:rPr>
          <w:rFonts w:ascii="Times New Roman" w:hAnsi="Times New Roman" w:cs="Times New Roman"/>
          <w:sz w:val="24"/>
          <w:szCs w:val="24"/>
        </w:rPr>
        <w:t>15112000-6 Drób</w:t>
      </w:r>
    </w:p>
    <w:p w14:paraId="63D95976" w14:textId="77777777" w:rsidR="007D7A88" w:rsidRDefault="007D7A88" w:rsidP="007D7A88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hAnsi="Times New Roman" w:cs="Times New Roman"/>
          <w:sz w:val="24"/>
          <w:szCs w:val="24"/>
        </w:rPr>
        <w:t xml:space="preserve">4.7. Zamówienie jest podzielone na  części, wykonawcy mogą składać oferty na wszystkie części.                                             </w:t>
      </w:r>
    </w:p>
    <w:p w14:paraId="2449F5D6" w14:textId="77777777" w:rsidR="007D7A88" w:rsidRDefault="007D7A88" w:rsidP="007D7A88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4468D0C8" w14:textId="77777777" w:rsidR="007D7A88" w:rsidRDefault="007D7A88" w:rsidP="007D7A88">
      <w:pPr>
        <w:suppressAutoHyphens/>
        <w:spacing w:after="0" w:line="240" w:lineRule="auto"/>
        <w:ind w:left="567" w:hanging="567"/>
        <w:rPr>
          <w:rFonts w:ascii="Times New Roman" w:eastAsia="Times New Roman" w:hAnsi="Times New Roman" w:cs="Times New Roman"/>
          <w:bCs/>
          <w:kern w:val="2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kern w:val="2"/>
          <w:sz w:val="24"/>
          <w:szCs w:val="24"/>
          <w:lang w:eastAsia="ar-SA"/>
        </w:rPr>
        <w:t>5</w:t>
      </w:r>
      <w:r>
        <w:rPr>
          <w:rFonts w:ascii="Times New Roman" w:eastAsia="Times New Roman" w:hAnsi="Times New Roman" w:cs="Times New Roman"/>
          <w:b/>
          <w:kern w:val="2"/>
          <w:sz w:val="24"/>
          <w:szCs w:val="24"/>
          <w:lang w:eastAsia="ar-SA"/>
        </w:rPr>
        <w:t>. </w:t>
      </w:r>
      <w:r>
        <w:rPr>
          <w:rFonts w:ascii="Times New Roman" w:eastAsia="Times New Roman" w:hAnsi="Times New Roman" w:cs="Times New Roman"/>
          <w:bCs/>
          <w:kern w:val="2"/>
          <w:sz w:val="24"/>
          <w:szCs w:val="24"/>
          <w:lang w:eastAsia="ar-SA"/>
        </w:rPr>
        <w:t xml:space="preserve">TERMIN WYKONANIA ZAMÓWIENIA: </w:t>
      </w:r>
    </w:p>
    <w:p w14:paraId="041E71C9" w14:textId="1228E2EB" w:rsidR="007D7A88" w:rsidRDefault="007D7A88" w:rsidP="007D7A8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Termin realizacji zamówienia: </w:t>
      </w:r>
      <w:r w:rsidR="00D60B4B" w:rsidRPr="00D60B4B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od </w:t>
      </w:r>
      <w:r w:rsidR="00A60A46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02.01.2023</w:t>
      </w:r>
      <w:r w:rsidR="00D60B4B" w:rsidRPr="00D60B4B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r. do </w:t>
      </w:r>
      <w:r w:rsidR="00A60A46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30.06.2023</w:t>
      </w:r>
      <w:r w:rsidR="00D60B4B" w:rsidRPr="00D60B4B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r.</w:t>
      </w:r>
    </w:p>
    <w:p w14:paraId="1EFFD96E" w14:textId="77777777" w:rsidR="007D7A88" w:rsidRDefault="007D7A88" w:rsidP="007D7A88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58450748" w14:textId="77777777" w:rsidR="007D7A88" w:rsidRDefault="007D7A88" w:rsidP="007D7A88">
      <w:pPr>
        <w:spacing w:after="0" w:line="240" w:lineRule="auto"/>
        <w:ind w:left="284" w:hanging="284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6. PROJEKTOWANE POSTANOWIENIA UMOWY W SPRAWIE ZAMÓWIENIA PUBLICZNEGO, KTÓRE ZOSTANĄ WPROWADZONE DO TREŚCI TEJ UMOWY.</w:t>
      </w:r>
    </w:p>
    <w:p w14:paraId="6B354971" w14:textId="77777777" w:rsidR="007D7A88" w:rsidRDefault="007D7A88" w:rsidP="007D7A88">
      <w:pPr>
        <w:spacing w:after="0" w:line="240" w:lineRule="auto"/>
        <w:ind w:left="284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Z wykonawcą, który złoży najkorzystniejszą ofertę zostanie zawarta umowa, której wzór stanowi załącznik nr  3 do SWZ.</w:t>
      </w:r>
    </w:p>
    <w:p w14:paraId="764F70A7" w14:textId="77777777" w:rsidR="007D7A88" w:rsidRDefault="007D7A88" w:rsidP="007D7A88">
      <w:pPr>
        <w:spacing w:after="0" w:line="240" w:lineRule="auto"/>
        <w:ind w:left="284" w:hanging="284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60A1B991" w14:textId="77777777" w:rsidR="007D7A88" w:rsidRDefault="007D7A88" w:rsidP="007D7A88">
      <w:pPr>
        <w:spacing w:after="0" w:line="240" w:lineRule="auto"/>
        <w:ind w:left="284" w:hanging="284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7. SPOSÓB KOMUNIKOWANIA SIĘ ZAMAWIAJĄCEGO Z WYKONAWCAMI (NIE DOTYCZY SKŁADANIA OFERT). </w:t>
      </w:r>
    </w:p>
    <w:p w14:paraId="3758D61B" w14:textId="710AD27F" w:rsidR="007D7A88" w:rsidRDefault="007D7A88" w:rsidP="00B963EE">
      <w:pPr>
        <w:spacing w:after="0" w:line="240" w:lineRule="auto"/>
        <w:ind w:left="567" w:hanging="567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lastRenderedPageBreak/>
        <w:t>7.1.  W postępowaniu o udzielenie zamówienia komunikacja pomiędzy zamawiającym a wykonawcami, w szczególności składanie oświadczeń, wniosków (innych niż wskazanych w pkt 11), zawiadomień oraz przekazywanie informacji odbywa się elektronicznie za pośrednictwem dedykowanego formularza: „</w:t>
      </w:r>
      <w:r>
        <w:rPr>
          <w:rFonts w:ascii="Times New Roman" w:eastAsia="Calibri" w:hAnsi="Times New Roman" w:cs="Times New Roman"/>
          <w:i/>
          <w:sz w:val="24"/>
          <w:szCs w:val="24"/>
        </w:rPr>
        <w:t>Formularz do komunikacji</w:t>
      </w:r>
      <w:r>
        <w:rPr>
          <w:rFonts w:ascii="Times New Roman" w:eastAsia="Calibri" w:hAnsi="Times New Roman" w:cs="Times New Roman"/>
          <w:sz w:val="24"/>
          <w:szCs w:val="24"/>
        </w:rPr>
        <w:t xml:space="preserve">” dostępnego na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ePUAP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oraz udostępnionego przez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miniPortal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. We wszelkiej korespondencji związanej z niniejszym postępowaniem zamawiający i wykonawcy </w:t>
      </w:r>
      <w:r>
        <w:rPr>
          <w:rFonts w:ascii="Times New Roman" w:eastAsia="Calibri" w:hAnsi="Times New Roman" w:cs="Times New Roman"/>
          <w:b/>
          <w:sz w:val="24"/>
          <w:szCs w:val="24"/>
        </w:rPr>
        <w:t xml:space="preserve">posługują się </w:t>
      </w:r>
      <w:r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n </w:t>
      </w:r>
      <w:r>
        <w:rPr>
          <w:rFonts w:ascii="Times New Roman" w:eastAsia="Calibri" w:hAnsi="Times New Roman" w:cs="Times New Roman"/>
          <w:sz w:val="24"/>
          <w:szCs w:val="24"/>
        </w:rPr>
        <w:t xml:space="preserve">numerem sprawy, </w:t>
      </w:r>
      <w:r w:rsidRPr="00F02E93">
        <w:rPr>
          <w:rFonts w:ascii="Times New Roman" w:eastAsia="Calibri" w:hAnsi="Times New Roman" w:cs="Times New Roman"/>
          <w:b/>
          <w:bCs/>
          <w:sz w:val="24"/>
          <w:szCs w:val="24"/>
        </w:rPr>
        <w:t>tj. SA.252</w:t>
      </w:r>
      <w:r w:rsidR="00F02E93" w:rsidRPr="00F02E93">
        <w:rPr>
          <w:rFonts w:ascii="Times New Roman" w:eastAsia="Calibri" w:hAnsi="Times New Roman" w:cs="Times New Roman"/>
          <w:b/>
          <w:bCs/>
          <w:sz w:val="24"/>
          <w:szCs w:val="24"/>
        </w:rPr>
        <w:t>.</w:t>
      </w:r>
      <w:r w:rsidR="00A60A46">
        <w:rPr>
          <w:rFonts w:ascii="Times New Roman" w:eastAsia="Calibri" w:hAnsi="Times New Roman" w:cs="Times New Roman"/>
          <w:b/>
          <w:bCs/>
          <w:sz w:val="24"/>
          <w:szCs w:val="24"/>
        </w:rPr>
        <w:t>12</w:t>
      </w:r>
      <w:r w:rsidR="00F02E93" w:rsidRPr="00F02E93">
        <w:rPr>
          <w:rFonts w:ascii="Times New Roman" w:eastAsia="Calibri" w:hAnsi="Times New Roman" w:cs="Times New Roman"/>
          <w:b/>
          <w:bCs/>
          <w:sz w:val="24"/>
          <w:szCs w:val="24"/>
        </w:rPr>
        <w:t>.2022</w:t>
      </w:r>
    </w:p>
    <w:p w14:paraId="661A88E5" w14:textId="77777777" w:rsidR="007D7A88" w:rsidRDefault="007D7A88" w:rsidP="00B963EE">
      <w:pPr>
        <w:spacing w:after="0" w:line="240" w:lineRule="auto"/>
        <w:ind w:left="567" w:hanging="567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7.2.  Komunikacja pomiędzy zamawiającym a wykonawcami, o której mowa w punkcie 7.1. może również odbywać się za pomocą poczty elektronicznej: sekretariat@zlota-jesien-dps.pl  </w:t>
      </w:r>
    </w:p>
    <w:p w14:paraId="2302B726" w14:textId="77777777" w:rsidR="007D7A88" w:rsidRDefault="007D7A88" w:rsidP="00B963EE">
      <w:pPr>
        <w:spacing w:after="0" w:line="240" w:lineRule="auto"/>
        <w:ind w:left="567" w:hanging="567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7.3.  Sposób sporządzenia dokumentów elektronicznych musi być zgody z wymaganiami określonymi w rozporządzeniu Prezesa Rady Ministrów z dnia 30 grudnia 2020 r. w sprawie sposobu sporządzania i przekazywania informacji oraz wymagań technicznych dla dokumentów elektronicznych oraz środków komunikacji elektronicznej w postępowaniu o udzielenie zamówienia publicznego lub konkursie (Dz. U. z 2020 poz. 2452) oraz rozporządzeniu Ministra Rozwoju, Pracy i Technologii z dnia 23 grudnia 2020 r. w sprawie podmiotowych środków dowodowych oraz innych dokumentów lub oświadczeń, jakich może żądać zamawiający od wykonawcy (Dz. U. z 2020 poz. 2415). </w:t>
      </w:r>
    </w:p>
    <w:p w14:paraId="3A38ED3E" w14:textId="77777777" w:rsidR="007D7A88" w:rsidRDefault="007D7A88" w:rsidP="007D7A88">
      <w:pPr>
        <w:spacing w:after="0" w:line="240" w:lineRule="auto"/>
        <w:ind w:left="851" w:hanging="567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1350D7CC" w14:textId="6BB0B93D" w:rsidR="00D60B4B" w:rsidRDefault="007D7A88" w:rsidP="00D60B4B">
      <w:pPr>
        <w:spacing w:after="0" w:line="240" w:lineRule="auto"/>
        <w:ind w:left="284" w:hanging="284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8. WSKAZANIE OSÓB UPRAWNIONYCH DO KOMUNIKOWANIA SIĘ Z WYKONAWCAMI.</w:t>
      </w:r>
    </w:p>
    <w:p w14:paraId="5459F98E" w14:textId="77777777" w:rsidR="00D60B4B" w:rsidRPr="00D60B4B" w:rsidRDefault="00D60B4B" w:rsidP="00D60B4B">
      <w:pPr>
        <w:spacing w:after="0" w:line="240" w:lineRule="auto"/>
        <w:ind w:left="28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60B4B">
        <w:rPr>
          <w:rFonts w:ascii="Times New Roman" w:eastAsia="Calibri" w:hAnsi="Times New Roman" w:cs="Times New Roman"/>
          <w:sz w:val="24"/>
          <w:szCs w:val="24"/>
        </w:rPr>
        <w:t xml:space="preserve">Do porozumiewania się z wykonawcami upoważnione są następujące osoby po stronie zamawiającego: </w:t>
      </w:r>
    </w:p>
    <w:p w14:paraId="29E559CD" w14:textId="7F642F08" w:rsidR="00D60B4B" w:rsidRPr="00D60B4B" w:rsidRDefault="00D60B4B" w:rsidP="00D60B4B">
      <w:p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proofErr w:type="spellStart"/>
      <w:r w:rsidRPr="00D60B4B">
        <w:rPr>
          <w:rFonts w:ascii="Times New Roman" w:eastAsia="Arial Unicode MS" w:hAnsi="Times New Roman" w:cs="Times New Roman"/>
          <w:sz w:val="24"/>
          <w:szCs w:val="24"/>
          <w:lang w:eastAsia="pl-PL"/>
        </w:rPr>
        <w:t>Margota</w:t>
      </w:r>
      <w:proofErr w:type="spellEnd"/>
      <w:r w:rsidRPr="00D60B4B">
        <w:rPr>
          <w:rFonts w:ascii="Times New Roman" w:eastAsia="Arial Unicode MS" w:hAnsi="Times New Roman" w:cs="Times New Roman"/>
          <w:sz w:val="24"/>
          <w:szCs w:val="24"/>
          <w:lang w:eastAsia="pl-PL"/>
        </w:rPr>
        <w:t xml:space="preserve"> Hildebrand- st. administrator tel. 32 415 20 01, w godzinach </w:t>
      </w:r>
      <w:bookmarkStart w:id="2" w:name="_Hlk87613995"/>
      <w:r w:rsidRPr="00D60B4B">
        <w:rPr>
          <w:rFonts w:ascii="Times New Roman" w:eastAsia="Arial Unicode MS" w:hAnsi="Times New Roman" w:cs="Times New Roman"/>
          <w:sz w:val="24"/>
          <w:szCs w:val="24"/>
          <w:lang w:eastAsia="pl-PL"/>
        </w:rPr>
        <w:t>7</w:t>
      </w:r>
      <w:r w:rsidRPr="00D60B4B">
        <w:rPr>
          <w:rFonts w:ascii="Times New Roman" w:eastAsia="Arial Unicode MS" w:hAnsi="Times New Roman" w:cs="Times New Roman"/>
          <w:sz w:val="24"/>
          <w:szCs w:val="24"/>
          <w:vertAlign w:val="superscript"/>
          <w:lang w:eastAsia="pl-PL"/>
        </w:rPr>
        <w:t>00</w:t>
      </w:r>
      <w:r w:rsidRPr="00D60B4B">
        <w:rPr>
          <w:rFonts w:ascii="Times New Roman" w:eastAsia="Arial Unicode MS" w:hAnsi="Times New Roman" w:cs="Times New Roman"/>
          <w:sz w:val="24"/>
          <w:szCs w:val="24"/>
          <w:lang w:eastAsia="pl-PL"/>
        </w:rPr>
        <w:t>-15</w:t>
      </w:r>
      <w:r w:rsidRPr="00D60B4B">
        <w:rPr>
          <w:rFonts w:ascii="Times New Roman" w:eastAsia="Arial Unicode MS" w:hAnsi="Times New Roman" w:cs="Times New Roman"/>
          <w:sz w:val="24"/>
          <w:szCs w:val="24"/>
          <w:vertAlign w:val="superscript"/>
          <w:lang w:eastAsia="pl-PL"/>
        </w:rPr>
        <w:t>00</w:t>
      </w:r>
      <w:r w:rsidRPr="00D60B4B">
        <w:rPr>
          <w:rFonts w:ascii="Times New Roman" w:eastAsia="Arial Unicode MS" w:hAnsi="Times New Roman" w:cs="Times New Roman"/>
          <w:sz w:val="24"/>
          <w:szCs w:val="24"/>
          <w:lang w:eastAsia="pl-PL"/>
        </w:rPr>
        <w:t xml:space="preserve"> </w:t>
      </w:r>
      <w:bookmarkEnd w:id="2"/>
      <w:r w:rsidRPr="00D60B4B">
        <w:rPr>
          <w:rFonts w:ascii="Times New Roman" w:eastAsia="Arial Unicode MS" w:hAnsi="Times New Roman" w:cs="Times New Roman"/>
          <w:sz w:val="24"/>
          <w:szCs w:val="24"/>
          <w:lang w:eastAsia="pl-PL"/>
        </w:rPr>
        <w:t xml:space="preserve">e- mail: </w:t>
      </w:r>
      <w:bookmarkStart w:id="3" w:name="_Hlk71625293"/>
      <w:r w:rsidRPr="00D60B4B">
        <w:fldChar w:fldCharType="begin"/>
      </w:r>
      <w:r w:rsidRPr="00D60B4B">
        <w:instrText xml:space="preserve"> HYPERLINK "mailto:sekretariat@zlota-jesien-dps.pl" </w:instrText>
      </w:r>
      <w:r w:rsidRPr="00D60B4B">
        <w:fldChar w:fldCharType="separate"/>
      </w:r>
      <w:r w:rsidRPr="00D60B4B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pl-PL"/>
        </w:rPr>
        <w:t>sekretariat@zlota-jesien-dps.pl</w:t>
      </w:r>
      <w:r w:rsidRPr="00D60B4B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pl-PL"/>
        </w:rPr>
        <w:fldChar w:fldCharType="end"/>
      </w:r>
      <w:r w:rsidRPr="00D60B4B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pl-PL"/>
        </w:rPr>
        <w:t xml:space="preserve"> ,</w:t>
      </w:r>
      <w:r w:rsidRPr="00D60B4B">
        <w:rPr>
          <w:rFonts w:ascii="Times New Roman" w:eastAsia="Times New Roman" w:hAnsi="Times New Roman" w:cs="Times New Roman"/>
          <w:color w:val="0000FF"/>
          <w:sz w:val="24"/>
          <w:szCs w:val="24"/>
          <w:lang w:eastAsia="pl-PL"/>
        </w:rPr>
        <w:t xml:space="preserve"> </w:t>
      </w:r>
      <w:r w:rsidRPr="00D60B4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 zakresie przedmiotu zamówienia- Joanna Chmiel -kierownik zespołu </w:t>
      </w:r>
      <w:proofErr w:type="spellStart"/>
      <w:r w:rsidRPr="00D60B4B">
        <w:rPr>
          <w:rFonts w:ascii="Times New Roman" w:eastAsia="Times New Roman" w:hAnsi="Times New Roman" w:cs="Times New Roman"/>
          <w:sz w:val="24"/>
          <w:szCs w:val="24"/>
          <w:lang w:eastAsia="pl-PL"/>
        </w:rPr>
        <w:t>żywienia,</w:t>
      </w:r>
      <w:r w:rsidR="00F02E93">
        <w:rPr>
          <w:rFonts w:ascii="Times New Roman" w:eastAsia="Times New Roman" w:hAnsi="Times New Roman" w:cs="Times New Roman"/>
          <w:sz w:val="24"/>
          <w:szCs w:val="24"/>
          <w:lang w:eastAsia="pl-PL"/>
        </w:rPr>
        <w:t>Monika</w:t>
      </w:r>
      <w:proofErr w:type="spellEnd"/>
      <w:r w:rsidR="00F02E9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Koziara - dietetyk</w:t>
      </w:r>
      <w:r w:rsidRPr="00D60B4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 godz.</w:t>
      </w:r>
      <w:r w:rsidRPr="00D60B4B">
        <w:rPr>
          <w:rFonts w:ascii="Times New Roman" w:eastAsia="Arial Unicode MS" w:hAnsi="Times New Roman" w:cs="Times New Roman"/>
          <w:sz w:val="24"/>
          <w:szCs w:val="24"/>
          <w:lang w:eastAsia="pl-PL"/>
        </w:rPr>
        <w:t xml:space="preserve"> 7</w:t>
      </w:r>
      <w:r w:rsidRPr="00D60B4B">
        <w:rPr>
          <w:rFonts w:ascii="Times New Roman" w:eastAsia="Arial Unicode MS" w:hAnsi="Times New Roman" w:cs="Times New Roman"/>
          <w:sz w:val="24"/>
          <w:szCs w:val="24"/>
          <w:vertAlign w:val="superscript"/>
          <w:lang w:eastAsia="pl-PL"/>
        </w:rPr>
        <w:t>00</w:t>
      </w:r>
      <w:r w:rsidRPr="00D60B4B">
        <w:rPr>
          <w:rFonts w:ascii="Times New Roman" w:eastAsia="Arial Unicode MS" w:hAnsi="Times New Roman" w:cs="Times New Roman"/>
          <w:sz w:val="24"/>
          <w:szCs w:val="24"/>
          <w:lang w:eastAsia="pl-PL"/>
        </w:rPr>
        <w:t>-15</w:t>
      </w:r>
      <w:r w:rsidRPr="00D60B4B">
        <w:rPr>
          <w:rFonts w:ascii="Times New Roman" w:eastAsia="Arial Unicode MS" w:hAnsi="Times New Roman" w:cs="Times New Roman"/>
          <w:sz w:val="24"/>
          <w:szCs w:val="24"/>
          <w:vertAlign w:val="superscript"/>
          <w:lang w:eastAsia="pl-PL"/>
        </w:rPr>
        <w:t>00</w:t>
      </w:r>
      <w:r w:rsidRPr="00D60B4B">
        <w:rPr>
          <w:rFonts w:ascii="Times New Roman" w:eastAsia="Arial Unicode MS" w:hAnsi="Times New Roman" w:cs="Times New Roman"/>
          <w:sz w:val="24"/>
          <w:szCs w:val="24"/>
          <w:lang w:eastAsia="pl-PL"/>
        </w:rPr>
        <w:t xml:space="preserve"> </w:t>
      </w:r>
      <w:r w:rsidRPr="00D60B4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, </w:t>
      </w:r>
      <w:proofErr w:type="spellStart"/>
      <w:r w:rsidRPr="00D60B4B">
        <w:rPr>
          <w:rFonts w:ascii="Times New Roman" w:eastAsia="Times New Roman" w:hAnsi="Times New Roman" w:cs="Times New Roman"/>
          <w:sz w:val="24"/>
          <w:szCs w:val="24"/>
          <w:lang w:eastAsia="pl-PL"/>
        </w:rPr>
        <w:t>tel</w:t>
      </w:r>
      <w:proofErr w:type="spellEnd"/>
      <w:r w:rsidRPr="00D60B4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32- 415 31-36 wew. 339</w:t>
      </w:r>
      <w:bookmarkEnd w:id="3"/>
      <w:r w:rsidRPr="00D60B4B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</w:p>
    <w:p w14:paraId="0ED9CB53" w14:textId="77777777" w:rsidR="00D60B4B" w:rsidRDefault="00D60B4B" w:rsidP="007D7A88">
      <w:pPr>
        <w:spacing w:after="0" w:line="240" w:lineRule="auto"/>
        <w:ind w:left="284" w:hanging="284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5E6DE2AD" w14:textId="5EB2DD1F" w:rsidR="007D7A88" w:rsidRDefault="007D7A88" w:rsidP="007D7A88">
      <w:pPr>
        <w:spacing w:after="0" w:line="240" w:lineRule="auto"/>
        <w:ind w:left="284" w:hanging="284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9. TERMIN ZWIĄZANIA OFERTĄ. </w:t>
      </w:r>
    </w:p>
    <w:p w14:paraId="389DDE71" w14:textId="04136C47" w:rsidR="007D7A88" w:rsidRDefault="007D7A88" w:rsidP="007D7A88">
      <w:pPr>
        <w:spacing w:after="0" w:line="240" w:lineRule="auto"/>
        <w:ind w:left="284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Wykonawcy będą związani ofertą przez okres 30 dni tj. do dnia</w:t>
      </w:r>
      <w:r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 </w:t>
      </w:r>
      <w:r w:rsidR="00A60A46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27-12</w:t>
      </w:r>
      <w:r w:rsidR="00F63727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-2022 </w:t>
      </w:r>
      <w:r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(dzień, miesiąc, rok).</w:t>
      </w:r>
    </w:p>
    <w:p w14:paraId="1B6B557E" w14:textId="77777777" w:rsidR="007D7A88" w:rsidRDefault="007D7A88" w:rsidP="007D7A88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7FBB7E56" w14:textId="77777777" w:rsidR="007D7A88" w:rsidRDefault="007D7A88" w:rsidP="007D7A88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10. OPIS SPOSOBU PRZYGOTOWANIA OFERTY.</w:t>
      </w:r>
    </w:p>
    <w:p w14:paraId="56EAB8F4" w14:textId="77777777" w:rsidR="007D7A88" w:rsidRDefault="007D7A88" w:rsidP="007D7A88">
      <w:pPr>
        <w:spacing w:after="0" w:line="240" w:lineRule="auto"/>
        <w:ind w:left="426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10.1. Oferta ma być sporządzona zgodnie z warunkami określonymi w SWZ. Dokumenty sporządzone w języku obcym muszą być złożone wraz z tłumaczeniem na język polski. </w:t>
      </w:r>
    </w:p>
    <w:p w14:paraId="05C65178" w14:textId="77777777" w:rsidR="007D7A88" w:rsidRDefault="007D7A88" w:rsidP="007D7A88">
      <w:pPr>
        <w:spacing w:after="0" w:line="240" w:lineRule="auto"/>
        <w:ind w:left="851" w:hanging="425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10.2. Dokumenty, które wykonawcy muszą złożyć wraz z ofertą:</w:t>
      </w:r>
    </w:p>
    <w:p w14:paraId="2430207E" w14:textId="77777777" w:rsidR="007D7A88" w:rsidRDefault="007D7A88" w:rsidP="007D7A88">
      <w:pPr>
        <w:spacing w:after="0" w:line="240" w:lineRule="auto"/>
        <w:ind w:left="709" w:hanging="283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1) </w:t>
      </w:r>
      <w:r>
        <w:rPr>
          <w:rFonts w:ascii="Times New Roman" w:eastAsia="Calibri" w:hAnsi="Times New Roman" w:cs="Times New Roman"/>
          <w:b/>
          <w:sz w:val="24"/>
          <w:szCs w:val="24"/>
        </w:rPr>
        <w:t>Wypełniony FORMULARZ OFERTOWY</w:t>
      </w:r>
      <w:r>
        <w:rPr>
          <w:rFonts w:ascii="Times New Roman" w:eastAsia="Calibri" w:hAnsi="Times New Roman" w:cs="Times New Roman"/>
          <w:sz w:val="24"/>
          <w:szCs w:val="24"/>
        </w:rPr>
        <w:t xml:space="preserve">, stanowiący </w:t>
      </w:r>
      <w:r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załącznik nr 1 do SWZ </w:t>
      </w:r>
      <w:r>
        <w:rPr>
          <w:rFonts w:ascii="Times New Roman" w:eastAsia="Calibri" w:hAnsi="Times New Roman" w:cs="Times New Roman"/>
          <w:sz w:val="24"/>
          <w:szCs w:val="24"/>
        </w:rPr>
        <w:t xml:space="preserve">. Do oferty należy dołączyć aktualne dokumenty potwierdzające status prawny wykonawcy, np. odpis z właściwego rejestru lub z centralnej ewidencji i informacji o działalności gospodarczej. Oferta nie musi zawierać tych dokumentów w przypadku wskazania przez wykonawcę, że  są one dostępne w formie elektronicznej pod określonymi adresami internetowymi ogólnodostępnych i bezpłatnych baz danych. </w:t>
      </w:r>
    </w:p>
    <w:p w14:paraId="655B4894" w14:textId="77777777" w:rsidR="007D7A88" w:rsidRDefault="007D7A88" w:rsidP="007D7A88">
      <w:pPr>
        <w:spacing w:after="0" w:line="240" w:lineRule="auto"/>
        <w:ind w:left="709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 xml:space="preserve">Upoważnienie osób podpisujących ofertę musi bezpośrednio wynikać z ww. dokumentów. </w:t>
      </w:r>
      <w:r>
        <w:rPr>
          <w:rFonts w:ascii="Times New Roman" w:eastAsia="Calibri" w:hAnsi="Times New Roman" w:cs="Times New Roman"/>
          <w:sz w:val="24"/>
          <w:szCs w:val="24"/>
        </w:rPr>
        <w:t xml:space="preserve">Oznacza to, że w przypadku jeżeli upoważnienie takie nie wynika wprost z dokumentu stwierdzającego status prawny Wykonawcy, do oferty należy dołączyć stosowne </w:t>
      </w:r>
      <w:r>
        <w:rPr>
          <w:rFonts w:ascii="Times New Roman" w:eastAsia="Calibri" w:hAnsi="Times New Roman" w:cs="Times New Roman"/>
          <w:b/>
          <w:bCs/>
          <w:sz w:val="24"/>
          <w:szCs w:val="24"/>
        </w:rPr>
        <w:t>PEŁNOMOCNICTWO</w:t>
      </w:r>
      <w:r>
        <w:rPr>
          <w:rFonts w:ascii="Times New Roman" w:eastAsia="Calibri" w:hAnsi="Times New Roman" w:cs="Times New Roman"/>
          <w:sz w:val="24"/>
          <w:szCs w:val="24"/>
        </w:rPr>
        <w:t xml:space="preserve"> w formie oryginału lub kserokopii potwierdzonej notarialnie, ustanowione do reprezentowania Wykonawcy/ów ubiegającego/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ych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się o udzielenie zamówienia publicznego.</w:t>
      </w:r>
    </w:p>
    <w:p w14:paraId="79FC488D" w14:textId="77777777" w:rsidR="007D7A88" w:rsidRDefault="007D7A88" w:rsidP="007D7A88">
      <w:pPr>
        <w:widowControl w:val="0"/>
        <w:suppressAutoHyphens/>
        <w:snapToGrid w:val="0"/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kern w:val="2"/>
          <w:sz w:val="24"/>
          <w:szCs w:val="24"/>
          <w:lang w:eastAsia="ar-SA"/>
        </w:rPr>
        <w:t>FORMULARZ OFERTOWY musi ponadto zawierać oświadczenie wykonawcy w zakresie wypełnienia obowiązków informacyjnych przewidzianych w art. 13 lub art. 14 RODO.</w:t>
      </w:r>
    </w:p>
    <w:p w14:paraId="0D811D7C" w14:textId="775FD694" w:rsidR="009F4547" w:rsidRPr="009F4547" w:rsidRDefault="007D7A88" w:rsidP="007D7A88">
      <w:pPr>
        <w:tabs>
          <w:tab w:val="left" w:pos="-21802"/>
        </w:tabs>
        <w:suppressAutoHyphens/>
        <w:snapToGri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F4547">
        <w:rPr>
          <w:rFonts w:ascii="Times New Roman" w:eastAsia="Calibri" w:hAnsi="Times New Roman" w:cs="Times New Roman"/>
          <w:sz w:val="24"/>
          <w:szCs w:val="24"/>
        </w:rPr>
        <w:t>2</w:t>
      </w:r>
      <w:r w:rsidRPr="009F4547">
        <w:rPr>
          <w:rFonts w:ascii="Times New Roman" w:eastAsia="Calibri" w:hAnsi="Times New Roman" w:cs="Times New Roman"/>
          <w:b/>
          <w:bCs/>
          <w:sz w:val="24"/>
          <w:szCs w:val="24"/>
        </w:rPr>
        <w:t>) FORMULARZ CENOWY</w:t>
      </w:r>
      <w:r w:rsidRPr="009F4547">
        <w:rPr>
          <w:rFonts w:ascii="Times New Roman" w:eastAsia="Calibri" w:hAnsi="Times New Roman" w:cs="Times New Roman"/>
          <w:sz w:val="24"/>
          <w:szCs w:val="24"/>
        </w:rPr>
        <w:t xml:space="preserve">  stanowiący </w:t>
      </w:r>
      <w:r w:rsidRPr="009F4547">
        <w:rPr>
          <w:rFonts w:ascii="Times New Roman" w:hAnsi="Times New Roman" w:cs="Times New Roman"/>
          <w:sz w:val="24"/>
          <w:szCs w:val="24"/>
        </w:rPr>
        <w:t>załącznik nr 1A  i / lub 1B  do SIWZ, w zależności od części zamówienia, na którą składana jest oferta.</w:t>
      </w:r>
    </w:p>
    <w:p w14:paraId="0FAB76C4" w14:textId="77777777" w:rsidR="009F4547" w:rsidRPr="009F4547" w:rsidRDefault="009F4547" w:rsidP="009F454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F454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 ramach składanej  oferty na poszczególne części zamówienia oferta musi zawierać pełny asortyment  produktów wyszczególnionych w formularzach cenowych danej części: część I– zał. nr 1A,  część II- załącznik nr  1B do SIWZ.   </w:t>
      </w:r>
    </w:p>
    <w:p w14:paraId="286D0512" w14:textId="65F134AB" w:rsidR="009F4547" w:rsidRPr="001D4410" w:rsidRDefault="009F4547" w:rsidP="001D4410">
      <w:pPr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pl-PL"/>
        </w:rPr>
      </w:pPr>
      <w:r w:rsidRPr="009F454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 części I dotyczącej dostawy mięsa i wędlin w pustych wierszach kolumny 3 formularza cenowego należy wpisać nazwę handlową wyrobu stosowaną przez wykonawcę, w szczególności, gdy jest ona inna niż </w:t>
      </w:r>
      <w:r w:rsidRPr="009F4547"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t xml:space="preserve">określona przez zamawiającego, lub podkreślić nazwę wyrobu z kolumny 2 formularza cenowego. Wyroby z pozycji 18, 22, 23, 30, 31, 42, 43 to wędliny drobiowe lub cielęce – wędliny chude, delikatne, które mogą być przeznaczone dla </w:t>
      </w:r>
      <w:proofErr w:type="spellStart"/>
      <w:r w:rsidRPr="009F4547">
        <w:rPr>
          <w:rFonts w:ascii="Times New Roman" w:eastAsia="Times New Roman" w:hAnsi="Times New Roman" w:cs="Times New Roman"/>
          <w:sz w:val="24"/>
          <w:szCs w:val="24"/>
          <w:lang w:eastAsia="pl-PL"/>
        </w:rPr>
        <w:t>diet.</w:t>
      </w:r>
      <w:r w:rsidRPr="009F4547"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  <w:t>W</w:t>
      </w:r>
      <w:proofErr w:type="spellEnd"/>
      <w:r w:rsidRPr="009F4547"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  <w:t xml:space="preserve"> każdej pozycji zał. Nr 1A należy zaproponować inny wyrób odpowiadający opisowi pod względem jakościowym</w:t>
      </w:r>
    </w:p>
    <w:p w14:paraId="4F1D67BF" w14:textId="77777777" w:rsidR="009F4547" w:rsidRDefault="009F4547" w:rsidP="007D7A88">
      <w:pPr>
        <w:tabs>
          <w:tab w:val="left" w:pos="-21802"/>
        </w:tabs>
        <w:suppressAutoHyphens/>
        <w:snapToGrid w:val="0"/>
        <w:spacing w:after="0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14:paraId="6575338C" w14:textId="09DF1856" w:rsidR="007D7A88" w:rsidRDefault="007D7A88" w:rsidP="007D7A88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3) Oświadczenie o niepodleganiu wykluczeniu</w:t>
      </w:r>
      <w:r>
        <w:rPr>
          <w:rFonts w:ascii="Times New Roman" w:eastAsia="Calibri" w:hAnsi="Times New Roman" w:cs="Times New Roman"/>
          <w:sz w:val="24"/>
          <w:szCs w:val="24"/>
        </w:rPr>
        <w:t xml:space="preserve">, </w:t>
      </w:r>
      <w:r>
        <w:rPr>
          <w:rFonts w:ascii="Times New Roman" w:eastAsia="Calibri" w:hAnsi="Times New Roman" w:cs="Times New Roman"/>
          <w:b/>
          <w:sz w:val="24"/>
          <w:szCs w:val="24"/>
        </w:rPr>
        <w:t xml:space="preserve">o którym mowa w art. 125 ust. 1 ustawy </w:t>
      </w:r>
      <w:proofErr w:type="spellStart"/>
      <w:r>
        <w:rPr>
          <w:rFonts w:ascii="Times New Roman" w:eastAsia="Calibri" w:hAnsi="Times New Roman" w:cs="Times New Roman"/>
          <w:b/>
          <w:sz w:val="24"/>
          <w:szCs w:val="24"/>
        </w:rPr>
        <w:t>Pzp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>,</w:t>
      </w:r>
      <w:r w:rsidR="00F63727" w:rsidRPr="00F63727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</w:t>
      </w:r>
      <w:r w:rsidR="00F63727" w:rsidRPr="00A0715C">
        <w:rPr>
          <w:rFonts w:ascii="Times New Roman" w:eastAsia="Calibri" w:hAnsi="Times New Roman" w:cs="Times New Roman"/>
          <w:b/>
          <w:bCs/>
          <w:sz w:val="24"/>
          <w:szCs w:val="24"/>
        </w:rPr>
        <w:t>oraz w art. 7 ust.1 ustawy z dnia 13 kwietnia 2022 r. o szczególnych rozwiązaniach w zakresie przeciwdziałania wspieraniu agresji na Ukrainę oraz służących ochronie bezpieczeństwa narodowego</w:t>
      </w:r>
      <w:r>
        <w:rPr>
          <w:rFonts w:ascii="Times New Roman" w:eastAsia="Calibri" w:hAnsi="Times New Roman" w:cs="Times New Roman"/>
          <w:sz w:val="24"/>
          <w:szCs w:val="24"/>
        </w:rPr>
        <w:t xml:space="preserve"> w zakresie wskazanym przez Zamawiającego - wypełniony załącznik nr 2 do SWZ stanowiący oświadczenie</w:t>
      </w:r>
      <w:r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</w:rPr>
        <w:t>dotyczące odpowiednio:</w:t>
      </w:r>
    </w:p>
    <w:p w14:paraId="5C47692F" w14:textId="77777777" w:rsidR="007D7A88" w:rsidRDefault="007D7A88" w:rsidP="00B963EE">
      <w:pPr>
        <w:tabs>
          <w:tab w:val="left" w:pos="709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a) wykonawcy;</w:t>
      </w:r>
    </w:p>
    <w:p w14:paraId="3A9B1C6C" w14:textId="77777777" w:rsidR="007D7A88" w:rsidRDefault="007D7A88" w:rsidP="00B963EE">
      <w:pPr>
        <w:tabs>
          <w:tab w:val="left" w:pos="709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b) każdego ze wspólników konsorcjum (w przypadku składania oferty wspólnej) oraz każdego ze wspólników spółki cywilnej;</w:t>
      </w:r>
    </w:p>
    <w:p w14:paraId="6B9E27BC" w14:textId="77777777" w:rsidR="007D7A88" w:rsidRDefault="007D7A88" w:rsidP="007D7A88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4)  </w:t>
      </w:r>
      <w:r>
        <w:rPr>
          <w:rFonts w:ascii="Times New Roman" w:eastAsia="Calibri" w:hAnsi="Times New Roman" w:cs="Times New Roman"/>
          <w:b/>
          <w:sz w:val="24"/>
          <w:szCs w:val="24"/>
        </w:rPr>
        <w:t>Pełnomocnictwo ustanowione do reprezentowania Wykonawców wspólnie ubiegających się o udzielenie zamówienia publicznego</w:t>
      </w:r>
      <w:r>
        <w:rPr>
          <w:rFonts w:ascii="Times New Roman" w:eastAsia="Calibri" w:hAnsi="Times New Roman" w:cs="Times New Roman"/>
          <w:sz w:val="24"/>
          <w:szCs w:val="24"/>
        </w:rPr>
        <w:t xml:space="preserve"> (jeżeli dotyczy)</w:t>
      </w:r>
    </w:p>
    <w:p w14:paraId="2D674298" w14:textId="77777777" w:rsidR="007D7A88" w:rsidRDefault="007D7A88" w:rsidP="007D7A88">
      <w:pPr>
        <w:tabs>
          <w:tab w:val="left" w:pos="1401"/>
        </w:tabs>
        <w:suppressAutoHyphens/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iCs/>
          <w:kern w:val="2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bCs/>
          <w:iCs/>
          <w:kern w:val="2"/>
          <w:sz w:val="24"/>
          <w:szCs w:val="24"/>
          <w:lang w:eastAsia="ar-SA"/>
        </w:rPr>
        <w:t>W przypadku składania oferty wspólnej przez kilku przedsiębiorców</w:t>
      </w:r>
      <w:r>
        <w:rPr>
          <w:rFonts w:ascii="Times New Roman" w:eastAsia="Times New Roman" w:hAnsi="Times New Roman" w:cs="Times New Roman"/>
          <w:iCs/>
          <w:kern w:val="2"/>
          <w:sz w:val="24"/>
          <w:szCs w:val="24"/>
          <w:lang w:eastAsia="ar-SA"/>
        </w:rPr>
        <w:t xml:space="preserve"> (tzw. Konsorcjum) wspólnicy muszą ustanowić pełnomocnika do reprezentowania ich w postępowaniu o udzielenie zamówienia albo do reprezentowania w postępowaniu i zawarcia umowy. Do oferty należy dołączyć stosowne pełnomocnictwo, podpisane przez osoby upoważnione do składania oświadczeń woli każdego ze wspólników.</w:t>
      </w:r>
    </w:p>
    <w:p w14:paraId="6D729F40" w14:textId="77777777" w:rsidR="007D7A88" w:rsidRDefault="007D7A88" w:rsidP="007D7A88">
      <w:pPr>
        <w:tabs>
          <w:tab w:val="left" w:pos="1401"/>
        </w:tabs>
        <w:suppressAutoHyphens/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iCs/>
          <w:kern w:val="2"/>
          <w:sz w:val="24"/>
          <w:szCs w:val="24"/>
          <w:lang w:eastAsia="ar-SA"/>
        </w:rPr>
      </w:pPr>
    </w:p>
    <w:p w14:paraId="6A8388CC" w14:textId="77777777" w:rsidR="007D7A88" w:rsidRDefault="007D7A88" w:rsidP="007D7A88">
      <w:pPr>
        <w:spacing w:after="0" w:line="240" w:lineRule="auto"/>
        <w:ind w:left="426" w:hanging="425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11. SPOSÓB ORAZ TERMIN SKŁADANIA OFERTY.</w:t>
      </w:r>
    </w:p>
    <w:p w14:paraId="782A92CB" w14:textId="77777777" w:rsidR="007D7A88" w:rsidRDefault="007D7A88" w:rsidP="00D60B4B">
      <w:pPr>
        <w:spacing w:after="0" w:line="240" w:lineRule="auto"/>
        <w:ind w:left="709" w:hanging="708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73978119" w14:textId="77777777" w:rsidR="00D60B4B" w:rsidRPr="00D60B4B" w:rsidRDefault="00D60B4B" w:rsidP="00D60B4B">
      <w:pPr>
        <w:spacing w:after="0" w:line="240" w:lineRule="auto"/>
        <w:ind w:left="709" w:hanging="708"/>
        <w:jc w:val="both"/>
        <w:rPr>
          <w:rFonts w:ascii="Times New Roman" w:hAnsi="Times New Roman" w:cs="Times New Roman"/>
          <w:sz w:val="24"/>
          <w:szCs w:val="24"/>
        </w:rPr>
      </w:pPr>
      <w:r w:rsidRPr="00D60B4B">
        <w:rPr>
          <w:rFonts w:ascii="Times New Roman" w:hAnsi="Times New Roman" w:cs="Times New Roman"/>
          <w:sz w:val="24"/>
          <w:szCs w:val="24"/>
        </w:rPr>
        <w:t xml:space="preserve">11.1.  Wykonawca zamierzający złożyć ofertę w postępowaniu o udzielenie zamówienia publicznego, </w:t>
      </w:r>
      <w:r w:rsidRPr="00D60B4B">
        <w:rPr>
          <w:rFonts w:ascii="Times New Roman" w:hAnsi="Times New Roman" w:cs="Times New Roman"/>
          <w:b/>
          <w:sz w:val="24"/>
          <w:szCs w:val="24"/>
        </w:rPr>
        <w:t xml:space="preserve">musi posiadać konto na </w:t>
      </w:r>
      <w:proofErr w:type="spellStart"/>
      <w:r w:rsidRPr="00D60B4B">
        <w:rPr>
          <w:rFonts w:ascii="Times New Roman" w:hAnsi="Times New Roman" w:cs="Times New Roman"/>
          <w:b/>
          <w:sz w:val="24"/>
          <w:szCs w:val="24"/>
        </w:rPr>
        <w:t>ePUAP</w:t>
      </w:r>
      <w:proofErr w:type="spellEnd"/>
      <w:r w:rsidRPr="00D60B4B">
        <w:rPr>
          <w:rFonts w:ascii="Times New Roman" w:hAnsi="Times New Roman" w:cs="Times New Roman"/>
          <w:sz w:val="24"/>
          <w:szCs w:val="24"/>
        </w:rPr>
        <w:t xml:space="preserve">. Wykonawca posiadający konto na </w:t>
      </w:r>
      <w:proofErr w:type="spellStart"/>
      <w:r w:rsidRPr="00D60B4B">
        <w:rPr>
          <w:rFonts w:ascii="Times New Roman" w:hAnsi="Times New Roman" w:cs="Times New Roman"/>
          <w:sz w:val="24"/>
          <w:szCs w:val="24"/>
        </w:rPr>
        <w:t>ePUAP</w:t>
      </w:r>
      <w:proofErr w:type="spellEnd"/>
      <w:r w:rsidRPr="00D60B4B">
        <w:rPr>
          <w:rFonts w:ascii="Times New Roman" w:hAnsi="Times New Roman" w:cs="Times New Roman"/>
          <w:sz w:val="24"/>
          <w:szCs w:val="24"/>
        </w:rPr>
        <w:t xml:space="preserve"> ma dostęp do formularza: „</w:t>
      </w:r>
      <w:r w:rsidRPr="00D60B4B">
        <w:rPr>
          <w:rFonts w:ascii="Times New Roman" w:hAnsi="Times New Roman" w:cs="Times New Roman"/>
          <w:b/>
          <w:i/>
          <w:sz w:val="24"/>
          <w:szCs w:val="24"/>
        </w:rPr>
        <w:t>Formularz do złożenia, zmiany, wycofania oferty lub wniosku</w:t>
      </w:r>
      <w:r w:rsidRPr="00D60B4B">
        <w:rPr>
          <w:rFonts w:ascii="Times New Roman" w:hAnsi="Times New Roman" w:cs="Times New Roman"/>
          <w:sz w:val="24"/>
          <w:szCs w:val="24"/>
        </w:rPr>
        <w:t>”.</w:t>
      </w:r>
    </w:p>
    <w:p w14:paraId="16409252" w14:textId="77777777" w:rsidR="00D60B4B" w:rsidRPr="00D60B4B" w:rsidRDefault="00D60B4B" w:rsidP="00D60B4B">
      <w:pPr>
        <w:spacing w:after="0" w:line="240" w:lineRule="auto"/>
        <w:ind w:left="709" w:hanging="708"/>
        <w:jc w:val="both"/>
        <w:rPr>
          <w:rFonts w:ascii="Times New Roman" w:hAnsi="Times New Roman" w:cs="Times New Roman"/>
          <w:sz w:val="24"/>
          <w:szCs w:val="24"/>
        </w:rPr>
      </w:pPr>
      <w:r w:rsidRPr="00D60B4B">
        <w:rPr>
          <w:rFonts w:ascii="Times New Roman" w:hAnsi="Times New Roman" w:cs="Times New Roman"/>
          <w:sz w:val="24"/>
          <w:szCs w:val="24"/>
        </w:rPr>
        <w:t>11.2.  Ofertę</w:t>
      </w:r>
      <w:r w:rsidRPr="00D60B4B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Pr="00D60B4B">
        <w:rPr>
          <w:rFonts w:ascii="Times New Roman" w:hAnsi="Times New Roman" w:cs="Times New Roman"/>
          <w:sz w:val="24"/>
          <w:szCs w:val="24"/>
        </w:rPr>
        <w:t xml:space="preserve">należy sporządzić w języku polskim, w postaci elektronicznej w formacie danych: </w:t>
      </w:r>
      <w:r w:rsidRPr="00D60B4B">
        <w:rPr>
          <w:rFonts w:ascii="Times New Roman" w:hAnsi="Times New Roman" w:cs="Times New Roman"/>
          <w:b/>
          <w:sz w:val="24"/>
          <w:szCs w:val="24"/>
        </w:rPr>
        <w:t>.</w:t>
      </w:r>
      <w:proofErr w:type="spellStart"/>
      <w:r w:rsidRPr="00D60B4B">
        <w:rPr>
          <w:rFonts w:ascii="Times New Roman" w:hAnsi="Times New Roman" w:cs="Times New Roman"/>
          <w:b/>
          <w:sz w:val="24"/>
          <w:szCs w:val="24"/>
        </w:rPr>
        <w:t>odt</w:t>
      </w:r>
      <w:proofErr w:type="spellEnd"/>
      <w:r w:rsidRPr="00D60B4B">
        <w:rPr>
          <w:rFonts w:ascii="Times New Roman" w:hAnsi="Times New Roman" w:cs="Times New Roman"/>
          <w:b/>
          <w:sz w:val="24"/>
          <w:szCs w:val="24"/>
        </w:rPr>
        <w:t>, .</w:t>
      </w:r>
      <w:proofErr w:type="spellStart"/>
      <w:r w:rsidRPr="00D60B4B">
        <w:rPr>
          <w:rFonts w:ascii="Times New Roman" w:hAnsi="Times New Roman" w:cs="Times New Roman"/>
          <w:b/>
          <w:sz w:val="24"/>
          <w:szCs w:val="24"/>
        </w:rPr>
        <w:t>doc</w:t>
      </w:r>
      <w:proofErr w:type="spellEnd"/>
      <w:r w:rsidRPr="00D60B4B">
        <w:rPr>
          <w:rFonts w:ascii="Times New Roman" w:hAnsi="Times New Roman" w:cs="Times New Roman"/>
          <w:b/>
          <w:sz w:val="24"/>
          <w:szCs w:val="24"/>
        </w:rPr>
        <w:t>, .</w:t>
      </w:r>
      <w:proofErr w:type="spellStart"/>
      <w:r w:rsidRPr="00D60B4B">
        <w:rPr>
          <w:rFonts w:ascii="Times New Roman" w:hAnsi="Times New Roman" w:cs="Times New Roman"/>
          <w:b/>
          <w:sz w:val="24"/>
          <w:szCs w:val="24"/>
        </w:rPr>
        <w:t>docx</w:t>
      </w:r>
      <w:proofErr w:type="spellEnd"/>
      <w:r w:rsidRPr="00D60B4B">
        <w:rPr>
          <w:rFonts w:ascii="Times New Roman" w:hAnsi="Times New Roman" w:cs="Times New Roman"/>
          <w:b/>
          <w:sz w:val="24"/>
          <w:szCs w:val="24"/>
        </w:rPr>
        <w:t>, .pdf.</w:t>
      </w:r>
      <w:r w:rsidRPr="00D60B4B">
        <w:rPr>
          <w:rFonts w:ascii="Times New Roman" w:hAnsi="Times New Roman" w:cs="Times New Roman"/>
          <w:sz w:val="24"/>
          <w:szCs w:val="24"/>
        </w:rPr>
        <w:t xml:space="preserve"> Maksymalny rozmiar  przesyłanych plików wynosi 150 MB. </w:t>
      </w:r>
    </w:p>
    <w:p w14:paraId="463A1F8B" w14:textId="77777777" w:rsidR="00D60B4B" w:rsidRPr="00D60B4B" w:rsidRDefault="00D60B4B" w:rsidP="00D60B4B">
      <w:pPr>
        <w:spacing w:after="0" w:line="240" w:lineRule="auto"/>
        <w:ind w:left="708" w:hanging="708"/>
        <w:jc w:val="both"/>
        <w:rPr>
          <w:rFonts w:ascii="Times New Roman" w:hAnsi="Times New Roman" w:cs="Times New Roman"/>
          <w:sz w:val="24"/>
          <w:szCs w:val="24"/>
        </w:rPr>
      </w:pPr>
      <w:r w:rsidRPr="00D60B4B">
        <w:rPr>
          <w:rFonts w:ascii="Times New Roman" w:hAnsi="Times New Roman" w:cs="Times New Roman"/>
          <w:sz w:val="24"/>
          <w:szCs w:val="24"/>
        </w:rPr>
        <w:t xml:space="preserve">11.3.  Ofertę składa się, pod rygorem nieważności, </w:t>
      </w:r>
      <w:r w:rsidRPr="00D60B4B">
        <w:rPr>
          <w:rFonts w:ascii="Times New Roman" w:hAnsi="Times New Roman" w:cs="Times New Roman"/>
          <w:b/>
          <w:sz w:val="24"/>
          <w:szCs w:val="24"/>
        </w:rPr>
        <w:t>w formie elektronicznej</w:t>
      </w:r>
      <w:r w:rsidRPr="00D60B4B">
        <w:rPr>
          <w:rFonts w:ascii="Times New Roman" w:hAnsi="Times New Roman" w:cs="Times New Roman"/>
          <w:sz w:val="24"/>
          <w:szCs w:val="24"/>
        </w:rPr>
        <w:t xml:space="preserve"> (oferta opatrzona kwalifikowanym podpisem elektronicznym) </w:t>
      </w:r>
      <w:r w:rsidRPr="00D60B4B">
        <w:rPr>
          <w:rFonts w:ascii="Times New Roman" w:hAnsi="Times New Roman" w:cs="Times New Roman"/>
          <w:b/>
          <w:sz w:val="24"/>
          <w:szCs w:val="24"/>
        </w:rPr>
        <w:t>lub w postaci elektronicznej</w:t>
      </w:r>
      <w:r w:rsidRPr="00D60B4B">
        <w:rPr>
          <w:rFonts w:ascii="Times New Roman" w:hAnsi="Times New Roman" w:cs="Times New Roman"/>
          <w:sz w:val="24"/>
          <w:szCs w:val="24"/>
        </w:rPr>
        <w:t xml:space="preserve"> opatrzonej podpisem zaufanym lub podpisem osobistym. </w:t>
      </w:r>
    </w:p>
    <w:p w14:paraId="3ED8E379" w14:textId="77777777" w:rsidR="00D60B4B" w:rsidRPr="00D60B4B" w:rsidRDefault="00D60B4B" w:rsidP="00D60B4B">
      <w:pPr>
        <w:spacing w:after="0" w:line="240" w:lineRule="auto"/>
        <w:ind w:left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60B4B">
        <w:rPr>
          <w:rFonts w:ascii="Times New Roman" w:hAnsi="Times New Roman" w:cs="Times New Roman"/>
          <w:sz w:val="24"/>
          <w:szCs w:val="24"/>
        </w:rPr>
        <w:t xml:space="preserve">Podpis może zostać złożony bezpośrednio na pliku z ofertą lub na „paczce” dokumentów elektronicznych (tj. w skompresowanym archiwum dokumentów elektronicznych, które najczęściej zapisane jest w formacie ZIP lub RAR) zawierających ofertę wykonawcy. </w:t>
      </w:r>
      <w:r w:rsidRPr="00D60B4B">
        <w:rPr>
          <w:rFonts w:ascii="Times New Roman" w:hAnsi="Times New Roman" w:cs="Times New Roman"/>
          <w:b/>
          <w:sz w:val="24"/>
          <w:szCs w:val="24"/>
        </w:rPr>
        <w:t>Opatrzenie właściwym podpisem oferty (lub paczki) następuje przed czynnością jej zaszyfrowania.</w:t>
      </w:r>
    </w:p>
    <w:p w14:paraId="219B79D7" w14:textId="77777777" w:rsidR="00D60B4B" w:rsidRPr="00D60B4B" w:rsidRDefault="00D60B4B" w:rsidP="00D60B4B">
      <w:pPr>
        <w:spacing w:after="0" w:line="240" w:lineRule="auto"/>
        <w:ind w:left="708"/>
        <w:jc w:val="both"/>
        <w:rPr>
          <w:rFonts w:ascii="Times New Roman" w:hAnsi="Times New Roman" w:cs="Times New Roman"/>
          <w:b/>
          <w:color w:val="0066FF"/>
          <w:sz w:val="24"/>
          <w:szCs w:val="24"/>
        </w:rPr>
      </w:pPr>
      <w:r w:rsidRPr="00D60B4B">
        <w:rPr>
          <w:rFonts w:ascii="Times New Roman" w:hAnsi="Times New Roman" w:cs="Times New Roman"/>
          <w:sz w:val="24"/>
          <w:szCs w:val="24"/>
        </w:rPr>
        <w:t>Szczegółowe zasady podpisywania ofert przedstawia opinia Urzędu Zamówień Publicznych: „</w:t>
      </w:r>
      <w:r w:rsidRPr="00D60B4B">
        <w:rPr>
          <w:rFonts w:ascii="Times New Roman" w:hAnsi="Times New Roman" w:cs="Times New Roman"/>
          <w:i/>
          <w:sz w:val="24"/>
          <w:szCs w:val="24"/>
        </w:rPr>
        <w:t>Jak należy podpisać ofertę w postaci elektronicznej</w:t>
      </w:r>
      <w:r w:rsidRPr="00D60B4B">
        <w:rPr>
          <w:rFonts w:ascii="Times New Roman" w:hAnsi="Times New Roman" w:cs="Times New Roman"/>
          <w:sz w:val="24"/>
          <w:szCs w:val="24"/>
        </w:rPr>
        <w:t>”:</w:t>
      </w:r>
      <w:r w:rsidRPr="00D60B4B">
        <w:rPr>
          <w:rFonts w:ascii="Times New Roman" w:hAnsi="Times New Roman" w:cs="Times New Roman"/>
          <w:color w:val="0066FF"/>
          <w:sz w:val="24"/>
          <w:szCs w:val="24"/>
        </w:rPr>
        <w:t xml:space="preserve"> </w:t>
      </w:r>
      <w:hyperlink r:id="rId15" w:history="1">
        <w:r w:rsidRPr="00D60B4B">
          <w:rPr>
            <w:rFonts w:ascii="Times New Roman" w:hAnsi="Times New Roman" w:cs="Times New Roman"/>
            <w:color w:val="0000FF"/>
            <w:sz w:val="24"/>
            <w:szCs w:val="24"/>
            <w:u w:val="single"/>
          </w:rPr>
          <w:t>https://www.uzp.gov.pl/__data/assets/pdf_file/0016/47401/Jak-nalezy-podpisac-oferte-w-postaci-elektronicznej.pdf</w:t>
        </w:r>
      </w:hyperlink>
    </w:p>
    <w:p w14:paraId="649E019F" w14:textId="77777777" w:rsidR="00D60B4B" w:rsidRPr="00D60B4B" w:rsidRDefault="00D60B4B" w:rsidP="00D60B4B">
      <w:pPr>
        <w:tabs>
          <w:tab w:val="left" w:pos="16756"/>
        </w:tabs>
        <w:spacing w:after="0" w:line="240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 w:rsidRPr="00D60B4B">
        <w:rPr>
          <w:rFonts w:ascii="Times New Roman" w:hAnsi="Times New Roman" w:cs="Times New Roman"/>
          <w:sz w:val="24"/>
          <w:szCs w:val="24"/>
        </w:rPr>
        <w:t>Ofertę należy złożyć w oryginale.</w:t>
      </w:r>
    </w:p>
    <w:p w14:paraId="1CB12CC5" w14:textId="77777777" w:rsidR="00D60B4B" w:rsidRPr="00D60B4B" w:rsidRDefault="00D60B4B" w:rsidP="00D60B4B">
      <w:pPr>
        <w:tabs>
          <w:tab w:val="left" w:pos="16756"/>
        </w:tabs>
        <w:spacing w:after="0" w:line="240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 w:rsidRPr="00D60B4B">
        <w:rPr>
          <w:rFonts w:ascii="Times New Roman" w:hAnsi="Times New Roman" w:cs="Times New Roman"/>
          <w:b/>
          <w:sz w:val="24"/>
          <w:szCs w:val="24"/>
        </w:rPr>
        <w:t xml:space="preserve">Nazwa pliku z formularzem ofertowym powinna zawierać słowo OFERTA. </w:t>
      </w:r>
      <w:r w:rsidRPr="00D60B4B">
        <w:rPr>
          <w:rFonts w:ascii="Times New Roman" w:hAnsi="Times New Roman" w:cs="Times New Roman"/>
          <w:sz w:val="24"/>
          <w:szCs w:val="24"/>
        </w:rPr>
        <w:t>W przeciwnym razie zamawiający nie ponosi odpowiedzialności za nieotwarcie nieprawidłowo opisanego pliku z formularzem ofertowym w trakcie sesji otwarcia ofert.</w:t>
      </w:r>
    </w:p>
    <w:p w14:paraId="540F4CA5" w14:textId="77777777" w:rsidR="00D60B4B" w:rsidRPr="00D60B4B" w:rsidRDefault="00D60B4B" w:rsidP="00D60B4B">
      <w:pPr>
        <w:spacing w:after="0" w:line="240" w:lineRule="auto"/>
        <w:ind w:left="708" w:hanging="708"/>
        <w:jc w:val="both"/>
        <w:rPr>
          <w:rFonts w:ascii="Times New Roman" w:hAnsi="Times New Roman" w:cs="Times New Roman"/>
          <w:sz w:val="24"/>
          <w:szCs w:val="24"/>
        </w:rPr>
      </w:pPr>
      <w:r w:rsidRPr="00D60B4B">
        <w:rPr>
          <w:rFonts w:ascii="Times New Roman" w:hAnsi="Times New Roman" w:cs="Times New Roman"/>
          <w:sz w:val="24"/>
          <w:szCs w:val="24"/>
        </w:rPr>
        <w:t>11.4.  Wykonawca składa podpisaną ofertę za pośrednictwem „</w:t>
      </w:r>
      <w:r w:rsidRPr="00D60B4B">
        <w:rPr>
          <w:rFonts w:ascii="Times New Roman" w:hAnsi="Times New Roman" w:cs="Times New Roman"/>
          <w:b/>
          <w:i/>
          <w:sz w:val="24"/>
          <w:szCs w:val="24"/>
        </w:rPr>
        <w:t>Formularza do złożenia, zmiany, wycofania oferty lub wniosku</w:t>
      </w:r>
      <w:r w:rsidRPr="00D60B4B">
        <w:rPr>
          <w:rFonts w:ascii="Times New Roman" w:hAnsi="Times New Roman" w:cs="Times New Roman"/>
          <w:sz w:val="24"/>
          <w:szCs w:val="24"/>
        </w:rPr>
        <w:t xml:space="preserve">” dostępnego na </w:t>
      </w:r>
      <w:proofErr w:type="spellStart"/>
      <w:r w:rsidRPr="00D60B4B">
        <w:rPr>
          <w:rFonts w:ascii="Times New Roman" w:hAnsi="Times New Roman" w:cs="Times New Roman"/>
          <w:sz w:val="24"/>
          <w:szCs w:val="24"/>
        </w:rPr>
        <w:t>ePUAP</w:t>
      </w:r>
      <w:proofErr w:type="spellEnd"/>
      <w:r w:rsidRPr="00D60B4B">
        <w:rPr>
          <w:rFonts w:ascii="Times New Roman" w:hAnsi="Times New Roman" w:cs="Times New Roman"/>
          <w:sz w:val="24"/>
          <w:szCs w:val="24"/>
        </w:rPr>
        <w:t xml:space="preserve"> i udostępnionego również na </w:t>
      </w:r>
      <w:proofErr w:type="spellStart"/>
      <w:r w:rsidRPr="00D60B4B">
        <w:rPr>
          <w:rFonts w:ascii="Times New Roman" w:hAnsi="Times New Roman" w:cs="Times New Roman"/>
          <w:sz w:val="24"/>
          <w:szCs w:val="24"/>
        </w:rPr>
        <w:t>miniPortalu</w:t>
      </w:r>
      <w:proofErr w:type="spellEnd"/>
      <w:r w:rsidRPr="00D60B4B">
        <w:rPr>
          <w:rFonts w:ascii="Times New Roman" w:hAnsi="Times New Roman" w:cs="Times New Roman"/>
          <w:sz w:val="24"/>
          <w:szCs w:val="24"/>
        </w:rPr>
        <w:t xml:space="preserve">. Funkcjonalność do zaszyfrowania oferty przez wykonawcę jest dostępna dla wykonawców na </w:t>
      </w:r>
      <w:proofErr w:type="spellStart"/>
      <w:r w:rsidRPr="00D60B4B">
        <w:rPr>
          <w:rFonts w:ascii="Times New Roman" w:hAnsi="Times New Roman" w:cs="Times New Roman"/>
          <w:sz w:val="24"/>
          <w:szCs w:val="24"/>
        </w:rPr>
        <w:t>miniPortalu</w:t>
      </w:r>
      <w:proofErr w:type="spellEnd"/>
      <w:r w:rsidRPr="00D60B4B">
        <w:rPr>
          <w:rFonts w:ascii="Times New Roman" w:hAnsi="Times New Roman" w:cs="Times New Roman"/>
          <w:sz w:val="24"/>
          <w:szCs w:val="24"/>
        </w:rPr>
        <w:t xml:space="preserve">, w szczegółach danego postępowania. </w:t>
      </w:r>
    </w:p>
    <w:p w14:paraId="69FC2FEE" w14:textId="77777777" w:rsidR="00D60B4B" w:rsidRPr="00D60B4B" w:rsidRDefault="00D60B4B" w:rsidP="00D60B4B">
      <w:pPr>
        <w:spacing w:after="0" w:line="240" w:lineRule="auto"/>
        <w:ind w:left="708" w:hanging="708"/>
        <w:jc w:val="both"/>
        <w:rPr>
          <w:rFonts w:ascii="Times New Roman" w:hAnsi="Times New Roman" w:cs="Times New Roman"/>
          <w:sz w:val="24"/>
          <w:szCs w:val="24"/>
        </w:rPr>
      </w:pPr>
      <w:r w:rsidRPr="00D60B4B">
        <w:rPr>
          <w:rFonts w:ascii="Times New Roman" w:hAnsi="Times New Roman" w:cs="Times New Roman"/>
          <w:sz w:val="24"/>
          <w:szCs w:val="24"/>
        </w:rPr>
        <w:t xml:space="preserve">11.5.  Sposób złożenia oferty, w tym zaszyfrowania oferty, opisany został   w    „Instrukcji użytkownika”, dostępnej na stronie: </w:t>
      </w:r>
      <w:hyperlink r:id="rId16" w:history="1">
        <w:r w:rsidRPr="00D60B4B">
          <w:rPr>
            <w:rFonts w:ascii="Times New Roman" w:hAnsi="Times New Roman" w:cs="Times New Roman"/>
            <w:color w:val="0000FF"/>
            <w:sz w:val="24"/>
            <w:szCs w:val="24"/>
            <w:u w:val="single"/>
          </w:rPr>
          <w:t>https://miniportal.uzp.gov.pl/</w:t>
        </w:r>
      </w:hyperlink>
      <w:r w:rsidRPr="00D60B4B">
        <w:rPr>
          <w:rFonts w:ascii="Times New Roman" w:hAnsi="Times New Roman" w:cs="Times New Roman"/>
          <w:sz w:val="24"/>
          <w:szCs w:val="24"/>
        </w:rPr>
        <w:t xml:space="preserve">  </w:t>
      </w:r>
    </w:p>
    <w:p w14:paraId="0AC79D13" w14:textId="38D3B721" w:rsidR="00D60B4B" w:rsidRPr="00D60B4B" w:rsidRDefault="00D60B4B" w:rsidP="00D60B4B">
      <w:pPr>
        <w:spacing w:after="0" w:line="240" w:lineRule="auto"/>
        <w:ind w:left="708" w:hanging="708"/>
        <w:jc w:val="both"/>
        <w:rPr>
          <w:rFonts w:ascii="Times New Roman" w:hAnsi="Times New Roman" w:cs="Times New Roman"/>
          <w:sz w:val="24"/>
          <w:szCs w:val="24"/>
        </w:rPr>
      </w:pPr>
      <w:r w:rsidRPr="00D60B4B">
        <w:rPr>
          <w:rFonts w:ascii="Times New Roman" w:hAnsi="Times New Roman" w:cs="Times New Roman"/>
          <w:sz w:val="24"/>
          <w:szCs w:val="24"/>
        </w:rPr>
        <w:lastRenderedPageBreak/>
        <w:t>11.6.  Jeżeli dokumenty elektroniczne, przekazywane przy użyciu środków komunikacji elektronicznej, zawierają informacje stanowiące tajemnicę przedsiębiorstwa w rozumieniu przepisów ustawy z dnia 16 kwietnia 1993 r. o zwalczaniu nieuczciwej konkurencji (Dz. U. z 202</w:t>
      </w:r>
      <w:r w:rsidR="00A60A46">
        <w:rPr>
          <w:rFonts w:ascii="Times New Roman" w:hAnsi="Times New Roman" w:cs="Times New Roman"/>
          <w:sz w:val="24"/>
          <w:szCs w:val="24"/>
        </w:rPr>
        <w:t>2</w:t>
      </w:r>
      <w:r w:rsidRPr="00D60B4B">
        <w:rPr>
          <w:rFonts w:ascii="Times New Roman" w:hAnsi="Times New Roman" w:cs="Times New Roman"/>
          <w:sz w:val="24"/>
          <w:szCs w:val="24"/>
        </w:rPr>
        <w:t xml:space="preserve">r., poz. </w:t>
      </w:r>
      <w:r w:rsidR="00A60A46">
        <w:rPr>
          <w:rFonts w:ascii="Times New Roman" w:hAnsi="Times New Roman" w:cs="Times New Roman"/>
          <w:sz w:val="24"/>
          <w:szCs w:val="24"/>
        </w:rPr>
        <w:t>1233</w:t>
      </w:r>
      <w:r w:rsidRPr="00D60B4B">
        <w:rPr>
          <w:rFonts w:ascii="Times New Roman" w:hAnsi="Times New Roman" w:cs="Times New Roman"/>
          <w:sz w:val="24"/>
          <w:szCs w:val="24"/>
        </w:rPr>
        <w:t xml:space="preserve">), wykonawca, w celu utrzymania w poufności tych informacji, przekazuje je w wydzielonym i odpowiednio oznaczonym pliku, wraz z jednoczesnym zaznaczeniem polecenia „Załącznik stanowiący tajemnicę przedsiębiorstwa”, a następnie wraz z plikami stanowiącymi jawną część należy ten plik zaszyfrować. </w:t>
      </w:r>
    </w:p>
    <w:p w14:paraId="26E18CB0" w14:textId="77777777" w:rsidR="00D60B4B" w:rsidRPr="00D60B4B" w:rsidRDefault="00D60B4B" w:rsidP="00D60B4B">
      <w:pPr>
        <w:spacing w:after="0" w:line="240" w:lineRule="auto"/>
        <w:ind w:left="708" w:hanging="708"/>
        <w:jc w:val="both"/>
        <w:rPr>
          <w:rFonts w:ascii="Times New Roman" w:hAnsi="Times New Roman" w:cs="Times New Roman"/>
          <w:sz w:val="24"/>
          <w:szCs w:val="24"/>
        </w:rPr>
      </w:pPr>
      <w:r w:rsidRPr="00D60B4B">
        <w:rPr>
          <w:rFonts w:ascii="Times New Roman" w:hAnsi="Times New Roman" w:cs="Times New Roman"/>
          <w:sz w:val="24"/>
          <w:szCs w:val="24"/>
        </w:rPr>
        <w:t>11.7.  Do oferty należy dołączyć oświadczenie o niepodleganiu wykluczeniu, w zakresie wskazanym w punkcie 10.2) SWZ, w formie elektronicznej (opatrzone kwalifikowanym podpisem elektronicznym) lub w postaci elektronicznej opatrzonej podpisem zaufanym lub podpisem osobistym, a następnie zaszyfrować wraz z plikami stanowiącymi ofertę.</w:t>
      </w:r>
    </w:p>
    <w:p w14:paraId="35DF0AEA" w14:textId="77777777" w:rsidR="00D60B4B" w:rsidRPr="00D60B4B" w:rsidRDefault="00D60B4B" w:rsidP="00D60B4B">
      <w:pPr>
        <w:spacing w:after="0" w:line="240" w:lineRule="auto"/>
        <w:ind w:left="708" w:hanging="708"/>
        <w:jc w:val="both"/>
        <w:rPr>
          <w:rFonts w:ascii="Times New Roman" w:hAnsi="Times New Roman" w:cs="Times New Roman"/>
          <w:sz w:val="24"/>
          <w:szCs w:val="24"/>
        </w:rPr>
      </w:pPr>
      <w:r w:rsidRPr="00D60B4B">
        <w:rPr>
          <w:rFonts w:ascii="Times New Roman" w:hAnsi="Times New Roman" w:cs="Times New Roman"/>
          <w:sz w:val="24"/>
          <w:szCs w:val="24"/>
        </w:rPr>
        <w:t xml:space="preserve">11.8.  Oferta może być złożona tylko do upływu terminu składania ofert. </w:t>
      </w:r>
    </w:p>
    <w:p w14:paraId="48B277B8" w14:textId="77777777" w:rsidR="00D60B4B" w:rsidRPr="00D60B4B" w:rsidRDefault="00D60B4B" w:rsidP="00D60B4B">
      <w:pPr>
        <w:spacing w:after="0" w:line="240" w:lineRule="auto"/>
        <w:ind w:left="708" w:hanging="708"/>
        <w:jc w:val="both"/>
        <w:rPr>
          <w:rFonts w:ascii="Times New Roman" w:hAnsi="Times New Roman" w:cs="Times New Roman"/>
          <w:sz w:val="24"/>
          <w:szCs w:val="24"/>
        </w:rPr>
      </w:pPr>
      <w:r w:rsidRPr="00D60B4B">
        <w:rPr>
          <w:rFonts w:ascii="Times New Roman" w:hAnsi="Times New Roman" w:cs="Times New Roman"/>
          <w:sz w:val="24"/>
          <w:szCs w:val="24"/>
        </w:rPr>
        <w:t>11.9.  Wykonawca może przed upływem terminu do składania ofert zmienić lub wycofać ofertę za pośrednictwem „</w:t>
      </w:r>
      <w:r w:rsidRPr="00D60B4B">
        <w:rPr>
          <w:rFonts w:ascii="Times New Roman" w:hAnsi="Times New Roman" w:cs="Times New Roman"/>
          <w:b/>
          <w:i/>
          <w:sz w:val="24"/>
          <w:szCs w:val="24"/>
        </w:rPr>
        <w:t>Formularza do złożenia, zmiany, wycofania oferty lub wniosku</w:t>
      </w:r>
      <w:r w:rsidRPr="00D60B4B">
        <w:rPr>
          <w:rFonts w:ascii="Times New Roman" w:hAnsi="Times New Roman" w:cs="Times New Roman"/>
          <w:sz w:val="24"/>
          <w:szCs w:val="24"/>
        </w:rPr>
        <w:t xml:space="preserve">” dostępnego na </w:t>
      </w:r>
      <w:proofErr w:type="spellStart"/>
      <w:r w:rsidRPr="00D60B4B">
        <w:rPr>
          <w:rFonts w:ascii="Times New Roman" w:hAnsi="Times New Roman" w:cs="Times New Roman"/>
          <w:sz w:val="24"/>
          <w:szCs w:val="24"/>
        </w:rPr>
        <w:t>ePUAP</w:t>
      </w:r>
      <w:proofErr w:type="spellEnd"/>
      <w:r w:rsidRPr="00D60B4B">
        <w:rPr>
          <w:rFonts w:ascii="Times New Roman" w:hAnsi="Times New Roman" w:cs="Times New Roman"/>
          <w:sz w:val="24"/>
          <w:szCs w:val="24"/>
        </w:rPr>
        <w:t xml:space="preserve"> i udostępnionego również na </w:t>
      </w:r>
      <w:proofErr w:type="spellStart"/>
      <w:r w:rsidRPr="00D60B4B">
        <w:rPr>
          <w:rFonts w:ascii="Times New Roman" w:hAnsi="Times New Roman" w:cs="Times New Roman"/>
          <w:sz w:val="24"/>
          <w:szCs w:val="24"/>
        </w:rPr>
        <w:t>miniPortalu</w:t>
      </w:r>
      <w:proofErr w:type="spellEnd"/>
      <w:r w:rsidRPr="00D60B4B">
        <w:rPr>
          <w:rFonts w:ascii="Times New Roman" w:hAnsi="Times New Roman" w:cs="Times New Roman"/>
          <w:sz w:val="24"/>
          <w:szCs w:val="24"/>
        </w:rPr>
        <w:t xml:space="preserve">. Sposób zmiany i wycofania oferty został opisany w „Instrukcji użytkownika” dostępnej na </w:t>
      </w:r>
      <w:proofErr w:type="spellStart"/>
      <w:r w:rsidRPr="00D60B4B">
        <w:rPr>
          <w:rFonts w:ascii="Times New Roman" w:hAnsi="Times New Roman" w:cs="Times New Roman"/>
          <w:sz w:val="24"/>
          <w:szCs w:val="24"/>
        </w:rPr>
        <w:t>miniPortalu</w:t>
      </w:r>
      <w:proofErr w:type="spellEnd"/>
      <w:r w:rsidRPr="00D60B4B">
        <w:rPr>
          <w:rFonts w:ascii="Times New Roman" w:hAnsi="Times New Roman" w:cs="Times New Roman"/>
          <w:sz w:val="24"/>
          <w:szCs w:val="24"/>
        </w:rPr>
        <w:t>.</w:t>
      </w:r>
    </w:p>
    <w:p w14:paraId="01A796FA" w14:textId="77777777" w:rsidR="00D60B4B" w:rsidRPr="00D60B4B" w:rsidRDefault="00D60B4B" w:rsidP="00D60B4B">
      <w:pPr>
        <w:spacing w:after="120" w:line="240" w:lineRule="auto"/>
        <w:ind w:left="709" w:hanging="709"/>
        <w:jc w:val="both"/>
        <w:rPr>
          <w:rFonts w:ascii="Times New Roman" w:hAnsi="Times New Roman" w:cs="Times New Roman"/>
          <w:sz w:val="24"/>
          <w:szCs w:val="24"/>
        </w:rPr>
      </w:pPr>
      <w:r w:rsidRPr="00D60B4B">
        <w:rPr>
          <w:rFonts w:ascii="Times New Roman" w:hAnsi="Times New Roman" w:cs="Times New Roman"/>
          <w:sz w:val="24"/>
          <w:szCs w:val="24"/>
        </w:rPr>
        <w:t>11.10. Wykonawca po upływie terminu do składania ofert nie może skutecznie dokonać zmiany ani wycofać złożonej oferty.</w:t>
      </w:r>
    </w:p>
    <w:p w14:paraId="1557B317" w14:textId="7D26CA1C" w:rsidR="00D60B4B" w:rsidRPr="00D60B4B" w:rsidRDefault="00D60B4B" w:rsidP="00D60B4B">
      <w:pPr>
        <w:spacing w:after="0" w:line="240" w:lineRule="auto"/>
        <w:ind w:left="1134"/>
        <w:jc w:val="both"/>
        <w:rPr>
          <w:rFonts w:ascii="Times New Roman" w:eastAsia="Calibri" w:hAnsi="Times New Roman" w:cs="Times New Roman"/>
          <w:bCs/>
          <w:sz w:val="20"/>
          <w:szCs w:val="20"/>
        </w:rPr>
      </w:pPr>
      <w:r w:rsidRPr="00D60B4B">
        <w:rPr>
          <w:rFonts w:ascii="Times New Roman" w:eastAsia="Calibri" w:hAnsi="Times New Roman" w:cs="Times New Roman"/>
          <w:bCs/>
          <w:sz w:val="20"/>
          <w:szCs w:val="20"/>
        </w:rPr>
        <w:t>Podpis zaufany – ustawa z dnia 17 lutego 2005 r. o informatyzacji działalności podmiotów realizujących zadania publiczne  (</w:t>
      </w:r>
      <w:proofErr w:type="spellStart"/>
      <w:r w:rsidRPr="00D60B4B">
        <w:rPr>
          <w:rFonts w:ascii="Times New Roman" w:eastAsia="Calibri" w:hAnsi="Times New Roman" w:cs="Times New Roman"/>
          <w:bCs/>
          <w:sz w:val="20"/>
          <w:szCs w:val="20"/>
        </w:rPr>
        <w:t>t.j</w:t>
      </w:r>
      <w:proofErr w:type="spellEnd"/>
      <w:r w:rsidRPr="00D60B4B">
        <w:rPr>
          <w:rFonts w:ascii="Times New Roman" w:eastAsia="Calibri" w:hAnsi="Times New Roman" w:cs="Times New Roman"/>
          <w:bCs/>
          <w:sz w:val="20"/>
          <w:szCs w:val="20"/>
        </w:rPr>
        <w:t>. Dz. U. z 202</w:t>
      </w:r>
      <w:r w:rsidR="00A60A46">
        <w:rPr>
          <w:rFonts w:ascii="Times New Roman" w:eastAsia="Calibri" w:hAnsi="Times New Roman" w:cs="Times New Roman"/>
          <w:bCs/>
          <w:sz w:val="20"/>
          <w:szCs w:val="20"/>
        </w:rPr>
        <w:t>2</w:t>
      </w:r>
      <w:r w:rsidRPr="00D60B4B">
        <w:rPr>
          <w:rFonts w:ascii="Times New Roman" w:eastAsia="Calibri" w:hAnsi="Times New Roman" w:cs="Times New Roman"/>
          <w:bCs/>
          <w:sz w:val="20"/>
          <w:szCs w:val="20"/>
        </w:rPr>
        <w:t xml:space="preserve"> r., poz. </w:t>
      </w:r>
      <w:r w:rsidR="00A60A46">
        <w:rPr>
          <w:rFonts w:ascii="Times New Roman" w:eastAsia="Calibri" w:hAnsi="Times New Roman" w:cs="Times New Roman"/>
          <w:bCs/>
          <w:sz w:val="20"/>
          <w:szCs w:val="20"/>
        </w:rPr>
        <w:t>2070</w:t>
      </w:r>
      <w:r w:rsidRPr="00D60B4B">
        <w:rPr>
          <w:rFonts w:ascii="Times New Roman" w:eastAsia="Calibri" w:hAnsi="Times New Roman" w:cs="Times New Roman"/>
          <w:bCs/>
          <w:sz w:val="20"/>
          <w:szCs w:val="20"/>
        </w:rPr>
        <w:t>ze zm.).</w:t>
      </w:r>
    </w:p>
    <w:p w14:paraId="607E2AA8" w14:textId="4C8F470E" w:rsidR="00D60B4B" w:rsidRPr="00D60B4B" w:rsidRDefault="00D60B4B" w:rsidP="00D60B4B">
      <w:pPr>
        <w:spacing w:after="120" w:line="240" w:lineRule="auto"/>
        <w:ind w:left="1134"/>
        <w:jc w:val="both"/>
        <w:rPr>
          <w:rFonts w:ascii="Times New Roman" w:eastAsia="Calibri" w:hAnsi="Times New Roman" w:cs="Times New Roman"/>
          <w:bCs/>
          <w:sz w:val="20"/>
          <w:szCs w:val="20"/>
        </w:rPr>
      </w:pPr>
      <w:r w:rsidRPr="00D60B4B">
        <w:rPr>
          <w:rFonts w:ascii="Times New Roman" w:eastAsia="Calibri" w:hAnsi="Times New Roman" w:cs="Times New Roman"/>
          <w:bCs/>
          <w:sz w:val="20"/>
          <w:szCs w:val="20"/>
        </w:rPr>
        <w:t>Podpis osobisty – ustawa z dnia 6 sierpnia 2010 r. o dowodach osobistych (</w:t>
      </w:r>
      <w:proofErr w:type="spellStart"/>
      <w:r w:rsidRPr="00D60B4B">
        <w:rPr>
          <w:rFonts w:ascii="Times New Roman" w:eastAsia="Calibri" w:hAnsi="Times New Roman" w:cs="Times New Roman"/>
          <w:bCs/>
          <w:sz w:val="20"/>
          <w:szCs w:val="20"/>
        </w:rPr>
        <w:t>t.j</w:t>
      </w:r>
      <w:proofErr w:type="spellEnd"/>
      <w:r w:rsidRPr="00D60B4B">
        <w:rPr>
          <w:rFonts w:ascii="Times New Roman" w:eastAsia="Calibri" w:hAnsi="Times New Roman" w:cs="Times New Roman"/>
          <w:bCs/>
          <w:sz w:val="20"/>
          <w:szCs w:val="20"/>
        </w:rPr>
        <w:t>. Dz. U. z 202</w:t>
      </w:r>
      <w:r w:rsidR="00A60A46">
        <w:rPr>
          <w:rFonts w:ascii="Times New Roman" w:eastAsia="Calibri" w:hAnsi="Times New Roman" w:cs="Times New Roman"/>
          <w:bCs/>
          <w:sz w:val="20"/>
          <w:szCs w:val="20"/>
        </w:rPr>
        <w:t>2</w:t>
      </w:r>
      <w:r w:rsidRPr="00D60B4B">
        <w:rPr>
          <w:rFonts w:ascii="Times New Roman" w:eastAsia="Calibri" w:hAnsi="Times New Roman" w:cs="Times New Roman"/>
          <w:bCs/>
          <w:sz w:val="20"/>
          <w:szCs w:val="20"/>
        </w:rPr>
        <w:t xml:space="preserve"> r., poz. </w:t>
      </w:r>
      <w:r w:rsidR="00A60A46">
        <w:rPr>
          <w:rFonts w:ascii="Times New Roman" w:eastAsia="Calibri" w:hAnsi="Times New Roman" w:cs="Times New Roman"/>
          <w:bCs/>
          <w:sz w:val="20"/>
          <w:szCs w:val="20"/>
        </w:rPr>
        <w:t>671</w:t>
      </w:r>
      <w:r w:rsidRPr="00D60B4B">
        <w:rPr>
          <w:rFonts w:ascii="Times New Roman" w:eastAsia="Calibri" w:hAnsi="Times New Roman" w:cs="Times New Roman"/>
          <w:bCs/>
          <w:sz w:val="20"/>
          <w:szCs w:val="20"/>
        </w:rPr>
        <w:t xml:space="preserve"> ze zm.).</w:t>
      </w:r>
    </w:p>
    <w:p w14:paraId="6337684D" w14:textId="12AB868A" w:rsidR="00D60B4B" w:rsidRPr="00D60B4B" w:rsidRDefault="00D60B4B" w:rsidP="00D60B4B">
      <w:pPr>
        <w:spacing w:after="120" w:line="240" w:lineRule="auto"/>
        <w:ind w:left="709" w:hanging="709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D60B4B">
        <w:rPr>
          <w:rFonts w:ascii="Times New Roman" w:eastAsia="Calibri" w:hAnsi="Times New Roman" w:cs="Times New Roman"/>
          <w:sz w:val="24"/>
          <w:szCs w:val="24"/>
        </w:rPr>
        <w:t xml:space="preserve">11.11. </w:t>
      </w:r>
      <w:r w:rsidRPr="00D60B4B">
        <w:rPr>
          <w:rFonts w:ascii="Times New Roman" w:eastAsia="Calibri" w:hAnsi="Times New Roman" w:cs="Times New Roman"/>
          <w:b/>
          <w:sz w:val="24"/>
          <w:szCs w:val="24"/>
        </w:rPr>
        <w:t xml:space="preserve">Termin składania ofert: do dnia </w:t>
      </w:r>
      <w:r w:rsidR="00A60A46">
        <w:rPr>
          <w:rFonts w:ascii="Times New Roman" w:eastAsia="Calibri" w:hAnsi="Times New Roman" w:cs="Times New Roman"/>
          <w:b/>
          <w:sz w:val="24"/>
          <w:szCs w:val="24"/>
        </w:rPr>
        <w:t>28.11</w:t>
      </w:r>
      <w:r w:rsidR="00F63727">
        <w:rPr>
          <w:rFonts w:ascii="Times New Roman" w:eastAsia="Calibri" w:hAnsi="Times New Roman" w:cs="Times New Roman"/>
          <w:b/>
          <w:sz w:val="24"/>
          <w:szCs w:val="24"/>
        </w:rPr>
        <w:t>.2022</w:t>
      </w:r>
      <w:r w:rsidRPr="00D60B4B">
        <w:rPr>
          <w:rFonts w:ascii="Times New Roman" w:eastAsia="Calibri" w:hAnsi="Times New Roman" w:cs="Times New Roman"/>
          <w:b/>
          <w:sz w:val="24"/>
          <w:szCs w:val="24"/>
        </w:rPr>
        <w:t xml:space="preserve"> r. do godziny 10:00</w:t>
      </w:r>
    </w:p>
    <w:p w14:paraId="59AD81F6" w14:textId="2BDE49E5" w:rsidR="00D60B4B" w:rsidRPr="00D60B4B" w:rsidRDefault="00D60B4B" w:rsidP="00D60B4B"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D60B4B">
        <w:rPr>
          <w:rFonts w:ascii="Times New Roman" w:eastAsia="Calibri" w:hAnsi="Times New Roman" w:cs="Times New Roman"/>
          <w:bCs/>
          <w:sz w:val="24"/>
          <w:szCs w:val="24"/>
        </w:rPr>
        <w:t xml:space="preserve">11.12. Przed otwarciem ofert zamawiający udostępni na stronie internetowej prowadzonego postępowania informację o kwocie, jaką zamawiający zamierza przeznaczyć na sfinansowanie  zamówienia. </w:t>
      </w:r>
    </w:p>
    <w:p w14:paraId="5E0B53B7" w14:textId="77777777" w:rsidR="00D60B4B" w:rsidRDefault="00D60B4B" w:rsidP="007D7A88">
      <w:pPr>
        <w:spacing w:after="0" w:line="240" w:lineRule="auto"/>
        <w:ind w:left="426" w:hanging="426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144E6CA9" w14:textId="46BD0F93" w:rsidR="007D7A88" w:rsidRDefault="007D7A88" w:rsidP="007D7A88">
      <w:pPr>
        <w:spacing w:after="0" w:line="240" w:lineRule="auto"/>
        <w:ind w:left="426" w:hanging="426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12. OTWARCIE OFERT.</w:t>
      </w:r>
    </w:p>
    <w:p w14:paraId="1FAB4D10" w14:textId="24324EB5" w:rsidR="007D7A88" w:rsidRDefault="007D7A88" w:rsidP="007D7A88">
      <w:pPr>
        <w:spacing w:after="0" w:line="240" w:lineRule="auto"/>
        <w:ind w:left="1134" w:hanging="708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12.1.  </w:t>
      </w:r>
      <w:r>
        <w:rPr>
          <w:rFonts w:ascii="Times New Roman" w:eastAsia="Calibri" w:hAnsi="Times New Roman" w:cs="Times New Roman"/>
          <w:b/>
          <w:sz w:val="24"/>
          <w:szCs w:val="24"/>
        </w:rPr>
        <w:t xml:space="preserve">Otwarcie ofert nastąpi w dniu  </w:t>
      </w:r>
      <w:r w:rsidR="00A60A46">
        <w:rPr>
          <w:rFonts w:ascii="Times New Roman" w:eastAsia="Calibri" w:hAnsi="Times New Roman" w:cs="Times New Roman"/>
          <w:b/>
          <w:sz w:val="24"/>
          <w:szCs w:val="24"/>
        </w:rPr>
        <w:t>28.11.</w:t>
      </w:r>
      <w:r w:rsidR="00F63727">
        <w:rPr>
          <w:rFonts w:ascii="Times New Roman" w:eastAsia="Calibri" w:hAnsi="Times New Roman" w:cs="Times New Roman"/>
          <w:b/>
          <w:sz w:val="24"/>
          <w:szCs w:val="24"/>
        </w:rPr>
        <w:t>2022</w:t>
      </w:r>
      <w:r>
        <w:rPr>
          <w:rFonts w:ascii="Times New Roman" w:eastAsia="Calibri" w:hAnsi="Times New Roman" w:cs="Times New Roman"/>
          <w:b/>
          <w:color w:val="000000" w:themeColor="text1"/>
          <w:sz w:val="24"/>
          <w:szCs w:val="24"/>
        </w:rPr>
        <w:t xml:space="preserve"> r. o godzinie 1</w:t>
      </w:r>
      <w:r w:rsidR="00B963EE">
        <w:rPr>
          <w:rFonts w:ascii="Times New Roman" w:eastAsia="Calibri" w:hAnsi="Times New Roman" w:cs="Times New Roman"/>
          <w:b/>
          <w:color w:val="000000" w:themeColor="text1"/>
          <w:sz w:val="24"/>
          <w:szCs w:val="24"/>
        </w:rPr>
        <w:t>0</w:t>
      </w:r>
      <w:r>
        <w:rPr>
          <w:rFonts w:ascii="Times New Roman" w:eastAsia="Calibri" w:hAnsi="Times New Roman" w:cs="Times New Roman"/>
          <w:b/>
          <w:color w:val="000000" w:themeColor="text1"/>
          <w:sz w:val="24"/>
          <w:szCs w:val="24"/>
        </w:rPr>
        <w:t>:</w:t>
      </w:r>
      <w:r w:rsidR="00B963EE">
        <w:rPr>
          <w:rFonts w:ascii="Times New Roman" w:eastAsia="Calibri" w:hAnsi="Times New Roman" w:cs="Times New Roman"/>
          <w:b/>
          <w:color w:val="000000" w:themeColor="text1"/>
          <w:sz w:val="24"/>
          <w:szCs w:val="24"/>
        </w:rPr>
        <w:t>3</w:t>
      </w:r>
      <w:r>
        <w:rPr>
          <w:rFonts w:ascii="Times New Roman" w:eastAsia="Calibri" w:hAnsi="Times New Roman" w:cs="Times New Roman"/>
          <w:b/>
          <w:color w:val="000000" w:themeColor="text1"/>
          <w:sz w:val="24"/>
          <w:szCs w:val="24"/>
        </w:rPr>
        <w:t>0</w:t>
      </w:r>
      <w:r>
        <w:rPr>
          <w:rFonts w:ascii="Times New Roman" w:eastAsia="Calibri" w:hAnsi="Times New Roman" w:cs="Times New Roman"/>
          <w:b/>
          <w:sz w:val="24"/>
          <w:szCs w:val="24"/>
        </w:rPr>
        <w:t>.</w:t>
      </w:r>
    </w:p>
    <w:p w14:paraId="09B82519" w14:textId="77777777" w:rsidR="007D7A88" w:rsidRDefault="007D7A88" w:rsidP="007D7A88">
      <w:pPr>
        <w:spacing w:after="0" w:line="240" w:lineRule="auto"/>
        <w:ind w:left="1134" w:hanging="708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12.2.  Otwarcie ofert następuje poprzez użycie mechanizmu do odszyfrowania ofert dostępnego po zalogowaniu w zakładce Deszyfrowanie na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miniPortalu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i następuje poprzez wskazanie pliku do odszyfrowania. </w:t>
      </w:r>
    </w:p>
    <w:p w14:paraId="7873F217" w14:textId="77777777" w:rsidR="007D7A88" w:rsidRDefault="007D7A88" w:rsidP="007D7A88">
      <w:pPr>
        <w:spacing w:after="0" w:line="240" w:lineRule="auto"/>
        <w:ind w:left="1134" w:hanging="709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12.3.  Niezwłocznie po otwarciu ofert zamawiający udostępni na stronie internetowej prowadzonego postępowania informacje o: nazwach albo imionach i nazwiskach oraz siedzibach lub miejscach prowadzonej działalności gospodarczej albo miejscach zamieszkania wykonawców, których oferty zostały otwarte oraz cenach zawartych w ofertach.</w:t>
      </w:r>
    </w:p>
    <w:p w14:paraId="131B5D89" w14:textId="77777777" w:rsidR="007D7A88" w:rsidRDefault="007D7A88" w:rsidP="007D7A88">
      <w:pPr>
        <w:spacing w:after="0" w:line="240" w:lineRule="auto"/>
        <w:ind w:left="851" w:hanging="425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1BE009F1" w14:textId="41C9C5CA" w:rsidR="007D7A88" w:rsidRDefault="007D7A88" w:rsidP="007D7A88">
      <w:pPr>
        <w:spacing w:after="0" w:line="240" w:lineRule="auto"/>
        <w:ind w:left="426" w:hanging="426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13. PODSTAWY WYKLUCZENIA</w:t>
      </w:r>
      <w:r w:rsidR="00F63727">
        <w:rPr>
          <w:rFonts w:ascii="Times New Roman" w:eastAsia="Calibri" w:hAnsi="Times New Roman" w:cs="Times New Roman"/>
          <w:sz w:val="24"/>
          <w:szCs w:val="24"/>
        </w:rPr>
        <w:t>.</w:t>
      </w:r>
    </w:p>
    <w:p w14:paraId="68B743B6" w14:textId="77777777" w:rsidR="00D60B4B" w:rsidRPr="00D60B4B" w:rsidRDefault="00D60B4B" w:rsidP="00D60B4B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60B4B">
        <w:rPr>
          <w:rFonts w:ascii="Times New Roman" w:eastAsia="Calibri" w:hAnsi="Times New Roman" w:cs="Times New Roman"/>
          <w:sz w:val="24"/>
          <w:szCs w:val="24"/>
        </w:rPr>
        <w:t xml:space="preserve">13.1.  Podstawy wykluczenia o których mowa w art. 108 ust. 1 ustawy </w:t>
      </w:r>
      <w:proofErr w:type="spellStart"/>
      <w:r w:rsidRPr="00D60B4B">
        <w:rPr>
          <w:rFonts w:ascii="Times New Roman" w:eastAsia="Calibri" w:hAnsi="Times New Roman" w:cs="Times New Roman"/>
          <w:sz w:val="24"/>
          <w:szCs w:val="24"/>
        </w:rPr>
        <w:t>Pzp</w:t>
      </w:r>
      <w:proofErr w:type="spellEnd"/>
      <w:r w:rsidRPr="00D60B4B">
        <w:rPr>
          <w:rFonts w:ascii="Times New Roman" w:eastAsia="Calibri" w:hAnsi="Times New Roman" w:cs="Times New Roman"/>
          <w:sz w:val="24"/>
          <w:szCs w:val="24"/>
        </w:rPr>
        <w:t xml:space="preserve">. </w:t>
      </w:r>
    </w:p>
    <w:p w14:paraId="59AD923B" w14:textId="77777777" w:rsidR="00D60B4B" w:rsidRPr="00D60B4B" w:rsidRDefault="00D60B4B" w:rsidP="00D60B4B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60B4B">
        <w:rPr>
          <w:rFonts w:ascii="Times New Roman" w:eastAsia="Calibri" w:hAnsi="Times New Roman" w:cs="Times New Roman"/>
          <w:sz w:val="24"/>
          <w:szCs w:val="24"/>
        </w:rPr>
        <w:t xml:space="preserve">Wykonawca, żaden ze wspólników konsorcjum (w przypadku składania oferty wspólnej), żaden ze wspólników spółki cywilnej nie może podlegać wykluczeniu z postępowania na podstawie żadnej z przesłanek, o których mowa w art. 108 ust. 1 ustawy </w:t>
      </w:r>
      <w:proofErr w:type="spellStart"/>
      <w:r w:rsidRPr="00D60B4B">
        <w:rPr>
          <w:rFonts w:ascii="Times New Roman" w:eastAsia="Calibri" w:hAnsi="Times New Roman" w:cs="Times New Roman"/>
          <w:sz w:val="24"/>
          <w:szCs w:val="24"/>
        </w:rPr>
        <w:t>Pzp</w:t>
      </w:r>
      <w:proofErr w:type="spellEnd"/>
      <w:r w:rsidRPr="00D60B4B">
        <w:rPr>
          <w:rFonts w:ascii="Times New Roman" w:eastAsia="Calibri" w:hAnsi="Times New Roman" w:cs="Times New Roman"/>
          <w:sz w:val="24"/>
          <w:szCs w:val="24"/>
        </w:rPr>
        <w:t>.</w:t>
      </w:r>
    </w:p>
    <w:p w14:paraId="72CFB799" w14:textId="77777777" w:rsidR="00D60B4B" w:rsidRPr="00D60B4B" w:rsidRDefault="00D60B4B" w:rsidP="00D60B4B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60B4B">
        <w:rPr>
          <w:rFonts w:ascii="Times New Roman" w:eastAsia="Calibri" w:hAnsi="Times New Roman" w:cs="Times New Roman"/>
          <w:sz w:val="24"/>
          <w:szCs w:val="24"/>
        </w:rPr>
        <w:t xml:space="preserve">13.2.  Podstawy wykluczenia o których mowa w art. 109 ust. 1 ustawy </w:t>
      </w:r>
      <w:proofErr w:type="spellStart"/>
      <w:r w:rsidRPr="00D60B4B">
        <w:rPr>
          <w:rFonts w:ascii="Times New Roman" w:eastAsia="Calibri" w:hAnsi="Times New Roman" w:cs="Times New Roman"/>
          <w:sz w:val="24"/>
          <w:szCs w:val="24"/>
        </w:rPr>
        <w:t>Pzp</w:t>
      </w:r>
      <w:proofErr w:type="spellEnd"/>
      <w:r w:rsidRPr="00D60B4B">
        <w:rPr>
          <w:rFonts w:ascii="Times New Roman" w:eastAsia="Calibri" w:hAnsi="Times New Roman" w:cs="Times New Roman"/>
          <w:sz w:val="24"/>
          <w:szCs w:val="24"/>
        </w:rPr>
        <w:t xml:space="preserve">. </w:t>
      </w:r>
      <w:r w:rsidRPr="00D60B4B">
        <w:rPr>
          <w:rFonts w:ascii="Times New Roman" w:eastAsia="Calibri" w:hAnsi="Times New Roman" w:cs="Times New Roman"/>
          <w:strike/>
          <w:color w:val="FF0000"/>
          <w:sz w:val="24"/>
          <w:szCs w:val="24"/>
        </w:rPr>
        <w:t xml:space="preserve"> </w:t>
      </w:r>
    </w:p>
    <w:p w14:paraId="25C36471" w14:textId="77777777" w:rsidR="00D60B4B" w:rsidRPr="00D60B4B" w:rsidRDefault="00D60B4B" w:rsidP="00D60B4B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60B4B">
        <w:rPr>
          <w:rFonts w:ascii="Times New Roman" w:eastAsia="Calibri" w:hAnsi="Times New Roman" w:cs="Times New Roman"/>
          <w:sz w:val="24"/>
          <w:szCs w:val="24"/>
        </w:rPr>
        <w:t xml:space="preserve">Wykonawca, żaden ze wspólników konsorcjum (w przypadku składania oferty wspólnej) oraz żaden ze wspólników spółki cywilnej nie może podlegać wykluczeniu z postępowania na podstawie przesłanek, o których mowa w art. 109 ust. 1 punkt 4 ustawy </w:t>
      </w:r>
      <w:proofErr w:type="spellStart"/>
      <w:r w:rsidRPr="00D60B4B">
        <w:rPr>
          <w:rFonts w:ascii="Times New Roman" w:eastAsia="Calibri" w:hAnsi="Times New Roman" w:cs="Times New Roman"/>
          <w:sz w:val="24"/>
          <w:szCs w:val="24"/>
        </w:rPr>
        <w:t>Pzp</w:t>
      </w:r>
      <w:proofErr w:type="spellEnd"/>
      <w:r w:rsidRPr="00D60B4B">
        <w:rPr>
          <w:rFonts w:ascii="Times New Roman" w:eastAsia="Calibri" w:hAnsi="Times New Roman" w:cs="Times New Roman"/>
          <w:sz w:val="24"/>
          <w:szCs w:val="24"/>
        </w:rPr>
        <w:t>.</w:t>
      </w:r>
    </w:p>
    <w:p w14:paraId="71AEA255" w14:textId="6C813E98" w:rsidR="007D7A88" w:rsidRPr="00D60B4B" w:rsidRDefault="00D60B4B" w:rsidP="00D60B4B">
      <w:pPr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D60B4B">
        <w:rPr>
          <w:rFonts w:ascii="Times New Roman" w:eastAsia="Calibri" w:hAnsi="Times New Roman" w:cs="Times New Roman"/>
          <w:sz w:val="20"/>
          <w:szCs w:val="20"/>
        </w:rPr>
        <w:t>Art. 109 ust. 1 pkt: „</w:t>
      </w:r>
      <w:r w:rsidRPr="00D60B4B">
        <w:rPr>
          <w:rFonts w:ascii="Times New Roman" w:eastAsia="Calibri" w:hAnsi="Times New Roman" w:cs="Times New Roman"/>
          <w:iCs/>
          <w:sz w:val="20"/>
          <w:szCs w:val="20"/>
        </w:rPr>
        <w:t>4)</w:t>
      </w:r>
      <w:r w:rsidRPr="00D60B4B">
        <w:rPr>
          <w:rFonts w:ascii="Times New Roman" w:eastAsia="Tahoma" w:hAnsi="Times New Roman" w:cs="Times New Roman"/>
          <w:color w:val="000000"/>
          <w:sz w:val="20"/>
          <w:szCs w:val="20"/>
          <w:lang w:eastAsia="pl-PL"/>
        </w:rPr>
        <w:t xml:space="preserve"> w stosunku do którego otwarto likwidację, ogłoszono upadłość, którego aktywami zarządza likwidator lub sąd, zawarł układ z wierzycielami, którego działalność gospodarcza jest zawieszona albo znajduje się on w innej tego rodzaju sytuacji wynikającej z podobnej procedury przewidzianej w przepisach miejsca wszczęcia tej procedury” </w:t>
      </w:r>
    </w:p>
    <w:p w14:paraId="73B700CF" w14:textId="77777777" w:rsidR="00F63727" w:rsidRPr="00F63727" w:rsidRDefault="00F63727" w:rsidP="00F63727">
      <w:pPr>
        <w:spacing w:after="0" w:line="240" w:lineRule="auto"/>
        <w:rPr>
          <w:rFonts w:ascii="Times New Roman" w:hAnsi="Times New Roman" w:cs="Times New Roman"/>
          <w:color w:val="FF0000"/>
          <w:sz w:val="24"/>
          <w:szCs w:val="24"/>
        </w:rPr>
      </w:pPr>
      <w:r w:rsidRPr="00F63727">
        <w:rPr>
          <w:rFonts w:ascii="Times New Roman" w:eastAsia="Tahoma" w:hAnsi="Times New Roman" w:cs="Times New Roman"/>
          <w:color w:val="000000"/>
          <w:sz w:val="24"/>
          <w:szCs w:val="24"/>
          <w:lang w:eastAsia="pl-PL"/>
        </w:rPr>
        <w:lastRenderedPageBreak/>
        <w:t>13.3.</w:t>
      </w:r>
      <w:r w:rsidRPr="00F63727">
        <w:rPr>
          <w:rFonts w:ascii="Times New Roman" w:hAnsi="Times New Roman" w:cs="Times New Roman"/>
          <w:sz w:val="24"/>
          <w:szCs w:val="24"/>
        </w:rPr>
        <w:t xml:space="preserve"> Podstawy wykluczenia, o których mowa w art. 7 ust.1 ustawy z dnia 13 kwietnia 2022 r o szczególnych rozwiązaniach w zakresie przeciwdziałania wspieraniu agresji na Ukrainę oraz służących ochronie bezpieczeństwa narodowego. </w:t>
      </w:r>
    </w:p>
    <w:p w14:paraId="4EA6F4D8" w14:textId="77777777" w:rsidR="00F63727" w:rsidRPr="00F63727" w:rsidRDefault="00F63727" w:rsidP="00F6372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63727">
        <w:rPr>
          <w:rFonts w:ascii="Times New Roman" w:eastAsia="Calibri" w:hAnsi="Times New Roman" w:cs="Times New Roman"/>
          <w:sz w:val="24"/>
          <w:szCs w:val="24"/>
          <w:lang w:eastAsia="pl-PL"/>
        </w:rPr>
        <w:t>Wykonawca, żaden ze wspólników konsorcjum (w przypadku składania oferty wspólnej), żaden ze wspólników spółki cywilnej nie może podlegać wykluczeniu z postępowania na podstawie żadnej z przesłanek</w:t>
      </w:r>
      <w:r w:rsidRPr="00F6372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, o których mowa w art. 7 ust. 1 ustawy z dnia 13 kwietnia 2022 r. o szczególnych rozwiązaniach w zakresie przeciwdziałania wspieraniu agresji na Ukrainę oraz służących ochronie bezpieczeństwa narodowego (Dz. U. z 2022 r., poz. 835). </w:t>
      </w:r>
    </w:p>
    <w:p w14:paraId="760BCED1" w14:textId="77777777" w:rsidR="00F63727" w:rsidRPr="00F63727" w:rsidRDefault="00F63727" w:rsidP="00F63727">
      <w:pPr>
        <w:spacing w:after="0" w:line="240" w:lineRule="auto"/>
        <w:ind w:left="426" w:hanging="426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F63727">
        <w:rPr>
          <w:rFonts w:ascii="Times New Roman" w:eastAsia="Calibri" w:hAnsi="Times New Roman" w:cs="Times New Roman"/>
          <w:sz w:val="20"/>
          <w:szCs w:val="20"/>
        </w:rPr>
        <w:t xml:space="preserve">Zgodnie z treścią ww. przepisu, z postępowania o udzielenie zamówienia publicznego lub konkursu prowadzonego na podstawie ustawy </w:t>
      </w:r>
      <w:proofErr w:type="spellStart"/>
      <w:r w:rsidRPr="00F63727">
        <w:rPr>
          <w:rFonts w:ascii="Times New Roman" w:eastAsia="Calibri" w:hAnsi="Times New Roman" w:cs="Times New Roman"/>
          <w:sz w:val="20"/>
          <w:szCs w:val="20"/>
        </w:rPr>
        <w:t>Pzp</w:t>
      </w:r>
      <w:proofErr w:type="spellEnd"/>
      <w:r w:rsidRPr="00F63727">
        <w:rPr>
          <w:rFonts w:ascii="Times New Roman" w:eastAsia="Calibri" w:hAnsi="Times New Roman" w:cs="Times New Roman"/>
          <w:sz w:val="20"/>
          <w:szCs w:val="20"/>
        </w:rPr>
        <w:t xml:space="preserve"> wyklucza się:</w:t>
      </w:r>
    </w:p>
    <w:p w14:paraId="3E0A2BA6" w14:textId="77777777" w:rsidR="00F63727" w:rsidRPr="00F63727" w:rsidRDefault="00F63727" w:rsidP="00F63727">
      <w:pPr>
        <w:spacing w:after="0" w:line="240" w:lineRule="auto"/>
        <w:ind w:left="426" w:hanging="426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F63727">
        <w:rPr>
          <w:rFonts w:ascii="Times New Roman" w:eastAsia="Calibri" w:hAnsi="Times New Roman" w:cs="Times New Roman"/>
          <w:sz w:val="20"/>
          <w:szCs w:val="20"/>
        </w:rPr>
        <w:t>1) wykonawcę oraz uczestnika konkursu wymienionego w wykazach określonych w rozporządzeniu 765/2006 i rozporządzeniu 269/2014 albo wpisanego na listę na podstawie decyzji w sprawie wpisu na listę rozstrzygającej o zastosowaniu środka, o którym mowa w art. 1 pkt 3 ustawy;</w:t>
      </w:r>
    </w:p>
    <w:p w14:paraId="273965BC" w14:textId="77777777" w:rsidR="00F63727" w:rsidRPr="00F63727" w:rsidRDefault="00F63727" w:rsidP="00F63727">
      <w:pPr>
        <w:spacing w:after="0" w:line="240" w:lineRule="auto"/>
        <w:ind w:left="426" w:hanging="426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F63727">
        <w:rPr>
          <w:rFonts w:ascii="Times New Roman" w:eastAsia="Calibri" w:hAnsi="Times New Roman" w:cs="Times New Roman"/>
          <w:sz w:val="20"/>
          <w:szCs w:val="20"/>
        </w:rPr>
        <w:t>2) wykonawcę oraz uczestnika konkursu, którego beneficjentem rzeczywistym w rozumieniu ustawy z dnia 1 marca 2018 r. o przeciwdziałaniu praniu pieniędzy oraz finansowaniu terroryzmu (Dz. U. z 2022 r. poz. 593 i 655) jest osoba wymieniona w wykazach określonych w rozporządzeniu 765/2006 i rozporządzeniu 269/2014 albo wpisana na listę lub będąca takim beneficjentem rzeczywistym od dnia 24 lutego 2022 r., o ile została wpisana na listę na podstawie decyzji w sprawie wpisu na listę rozstrzygającej o zastosowaniu środka, o którym mowa w art. 1 pkt 3 ustawy;</w:t>
      </w:r>
    </w:p>
    <w:p w14:paraId="60009C63" w14:textId="77777777" w:rsidR="00F63727" w:rsidRPr="00F63727" w:rsidRDefault="00F63727" w:rsidP="00F63727">
      <w:pPr>
        <w:spacing w:after="0" w:line="240" w:lineRule="auto"/>
        <w:ind w:left="426" w:hanging="426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F63727">
        <w:rPr>
          <w:rFonts w:ascii="Times New Roman" w:eastAsia="Calibri" w:hAnsi="Times New Roman" w:cs="Times New Roman"/>
          <w:sz w:val="20"/>
          <w:szCs w:val="20"/>
        </w:rPr>
        <w:t>3) wykonawcę oraz uczestnika konkursu, którego jednostką dominującą w rozumieniu art. 3 ust. 1 pkt 37 ustawy z dnia 29 września 1994 r. o rachunkowości (Dz. U. z 2021 r. poz. 217, 2105 i 2106), jest podmiot wymieniony w wykazach określonych w rozporządzeniu 765/2006 i rozporządzeniu 269/2014 albo wpisany na listę lub będący taką jednostką dominującą od dnia 24 lutego 2022 r., o ile został wpisany na listę na podstawie decyzji w sprawie wpisu na listę rozstrzygającej o zastosowaniu środka, o którym mowa w art. 1 pkt 3 ustawy.</w:t>
      </w:r>
    </w:p>
    <w:p w14:paraId="127C598F" w14:textId="77777777" w:rsidR="00F63727" w:rsidRPr="00F63727" w:rsidRDefault="00F63727" w:rsidP="00F63727">
      <w:pPr>
        <w:spacing w:after="0" w:line="240" w:lineRule="auto"/>
        <w:ind w:left="426" w:hanging="426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F63727">
        <w:rPr>
          <w:rFonts w:ascii="Times New Roman" w:eastAsia="Calibri" w:hAnsi="Times New Roman" w:cs="Times New Roman"/>
          <w:sz w:val="20"/>
          <w:szCs w:val="20"/>
        </w:rPr>
        <w:t xml:space="preserve">Więcej informacji na temat ww. podstawy wykluczenia znajduje się na stronie internetowej Urzędu Zamówień Publicznych, w zakładce „Ukraina” </w:t>
      </w:r>
      <w:hyperlink r:id="rId17" w:history="1">
        <w:r w:rsidRPr="00F63727">
          <w:rPr>
            <w:rFonts w:ascii="Times New Roman" w:eastAsia="Calibri" w:hAnsi="Times New Roman" w:cs="Times New Roman"/>
            <w:color w:val="0000FF"/>
            <w:sz w:val="20"/>
            <w:szCs w:val="20"/>
            <w:u w:val="single"/>
          </w:rPr>
          <w:t>https://www.uzp.gov.pl/ukraina/komunikaty/nowe-podstawy-wykluczenia-z-postepowania-lub-konkursu-oraz-kara-pieniezna-jako-sankcje-w-celu-przeciwdzialania-wspieraniu-agresji-federacji-rosyjskiej-na-ukraine</w:t>
        </w:r>
      </w:hyperlink>
      <w:r w:rsidRPr="00F63727">
        <w:rPr>
          <w:rFonts w:ascii="Times New Roman" w:eastAsia="Calibri" w:hAnsi="Times New Roman" w:cs="Times New Roman"/>
          <w:sz w:val="20"/>
          <w:szCs w:val="20"/>
        </w:rPr>
        <w:t xml:space="preserve"> Pytania i odpowiedzi dotyczące ustawy dostępne są pod adresem: </w:t>
      </w:r>
      <w:hyperlink r:id="rId18" w:history="1">
        <w:r w:rsidRPr="00F63727">
          <w:rPr>
            <w:rFonts w:ascii="Times New Roman" w:eastAsia="Calibri" w:hAnsi="Times New Roman" w:cs="Times New Roman"/>
            <w:color w:val="0000FF"/>
            <w:sz w:val="20"/>
            <w:szCs w:val="20"/>
            <w:u w:val="single"/>
          </w:rPr>
          <w:t>https://www.uzp.gov.pl/ukraina/pytania-i-odpowiedzi</w:t>
        </w:r>
      </w:hyperlink>
    </w:p>
    <w:p w14:paraId="232B4DE6" w14:textId="77777777" w:rsidR="00D60B4B" w:rsidRDefault="00D60B4B" w:rsidP="00F63727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539679B5" w14:textId="354B41E2" w:rsidR="007D7A88" w:rsidRDefault="007D7A88" w:rsidP="007D7A88">
      <w:pPr>
        <w:spacing w:after="0" w:line="240" w:lineRule="auto"/>
        <w:ind w:left="426" w:hanging="426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14. SPOSÓB OBLICZENIA CENY OFERTY.</w:t>
      </w:r>
    </w:p>
    <w:p w14:paraId="4C569BA6" w14:textId="77EB1DB4" w:rsidR="004E4E39" w:rsidRPr="004E4E39" w:rsidRDefault="004E4E39" w:rsidP="004E4E39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4E4E39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1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4</w:t>
      </w:r>
      <w:r w:rsidRPr="004E4E39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.1. Ostateczną cenę oferty należy określić oddzielnie  dla każdej części zamówienia obejmującą cały asortyment zamówienia w ramach danej części.</w:t>
      </w:r>
    </w:p>
    <w:p w14:paraId="319DFF1B" w14:textId="77777777" w:rsidR="004E4E39" w:rsidRPr="004E4E39" w:rsidRDefault="004E4E39" w:rsidP="004E4E39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4E4E39">
        <w:rPr>
          <w:rFonts w:ascii="Times New Roman" w:eastAsia="Times New Roman" w:hAnsi="Times New Roman" w:cs="Times New Roman"/>
          <w:bCs/>
          <w:sz w:val="24"/>
          <w:szCs w:val="24"/>
          <w:u w:val="single"/>
          <w:lang w:eastAsia="pl-PL"/>
        </w:rPr>
        <w:t>W części</w:t>
      </w:r>
      <w:r w:rsidRPr="004E4E39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I cenę stanowi  suma wartości brutto określona w wierszu [ 54] RAZEM kol. 6 formularza cenowego – załącznik nr 1A do SIWZ.</w:t>
      </w:r>
    </w:p>
    <w:p w14:paraId="15507372" w14:textId="77777777" w:rsidR="004E4E39" w:rsidRPr="004E4E39" w:rsidRDefault="004E4E39" w:rsidP="004E4E39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4E4E39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W części II cenę stanowi suma wartości brutto określona w  wierszu [12] kol.5 formularza cenowego – załącznik nr 1B do SIWZ</w:t>
      </w:r>
    </w:p>
    <w:p w14:paraId="4A699E93" w14:textId="454EA23A" w:rsidR="004E4E39" w:rsidRPr="004E4E39" w:rsidRDefault="004E4E39" w:rsidP="004E4E39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4E4E39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1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4</w:t>
      </w:r>
      <w:r w:rsidRPr="004E4E39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.2.  Ceny jednostkowe należy określić dla każdej pozycji asortymentu wyszczególnionego w załączniku nr 1A ( część I)  ,  1B( część II ) w walucie złotych polskich, w  wysokości netto.</w:t>
      </w:r>
    </w:p>
    <w:p w14:paraId="50F55627" w14:textId="06E74016" w:rsidR="004E4E39" w:rsidRPr="004E4E39" w:rsidRDefault="004E4E39" w:rsidP="004E4E39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4E4E39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1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4</w:t>
      </w:r>
      <w:r w:rsidRPr="004E4E39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.3. Łączna wartość brutto oferty powinna obejmować wszystkie koszty związane z realizacją zamówienia oraz inne, mające wpływ na ostateczną cenę, składniki niezbędne do wykonania przedmiotu zamówienia</w:t>
      </w:r>
      <w:r w:rsidR="00A60A46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w tym podatek od towarów i usług VAT. </w:t>
      </w:r>
      <w:r w:rsidR="00A60A46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Wysokość stawki podatku VAT należy określić  według przepisów obowiązujących na dzień składania </w:t>
      </w:r>
      <w:proofErr w:type="spellStart"/>
      <w:r w:rsidR="00A60A46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oferty.</w:t>
      </w:r>
      <w:r w:rsidRPr="004E4E39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W</w:t>
      </w:r>
      <w:proofErr w:type="spellEnd"/>
      <w:r w:rsidRPr="004E4E39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/w koszty i inne składniki powinny zostać ujęte w poszczególnych cenach jednostkowych.</w:t>
      </w:r>
    </w:p>
    <w:p w14:paraId="6EF6ED75" w14:textId="10005C15" w:rsidR="004E4E39" w:rsidRPr="004E4E39" w:rsidRDefault="004E4E39" w:rsidP="004E4E39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4E4E39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1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4</w:t>
      </w:r>
      <w:r w:rsidRPr="004E4E39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.4. Ceny jednostkowe powinny zawierać w sobie ewentualne upusty oferowane przez wykonawcę.</w:t>
      </w:r>
    </w:p>
    <w:p w14:paraId="67B928D0" w14:textId="77777777" w:rsidR="004E4E39" w:rsidRDefault="004E4E39" w:rsidP="007D7A88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3AD1F6A9" w14:textId="1915786A" w:rsidR="007D7A88" w:rsidRDefault="007D7A88" w:rsidP="007D7A88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15. OPIS KRYTERIÓW OCENY OFERT, WAGI TYCH KRYTERIÓW I SPOSÓB OCENY OFERT.</w:t>
      </w:r>
    </w:p>
    <w:p w14:paraId="23F07BBA" w14:textId="77777777" w:rsidR="007D7A88" w:rsidRDefault="007D7A88" w:rsidP="007D7A88">
      <w:pPr>
        <w:spacing w:after="0" w:line="240" w:lineRule="auto"/>
        <w:ind w:left="426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14:paraId="5BC7493D" w14:textId="77777777" w:rsidR="007D7A88" w:rsidRDefault="007D7A88" w:rsidP="007D7A88">
      <w:pPr>
        <w:tabs>
          <w:tab w:val="num" w:pos="567"/>
        </w:tabs>
        <w:suppressAutoHyphens/>
        <w:spacing w:after="0" w:line="288" w:lineRule="auto"/>
        <w:jc w:val="both"/>
        <w:rPr>
          <w:rFonts w:ascii="Times New Roman" w:eastAsia="HG Mincho Light J" w:hAnsi="Times New Roman" w:cs="Times New Roman"/>
          <w:sz w:val="24"/>
          <w:szCs w:val="24"/>
          <w:lang w:eastAsia="ar-SA"/>
        </w:rPr>
      </w:pPr>
      <w:r>
        <w:rPr>
          <w:rFonts w:ascii="Times New Roman" w:eastAsia="HG Mincho Light J" w:hAnsi="Times New Roman" w:cs="Times New Roman"/>
          <w:sz w:val="24"/>
          <w:szCs w:val="24"/>
          <w:lang w:eastAsia="ar-SA"/>
        </w:rPr>
        <w:t>15.1.Zamawiający wyznaczył następujące kryteria oceny ofert i ich znaczenie:</w:t>
      </w:r>
    </w:p>
    <w:p w14:paraId="07518B9F" w14:textId="77777777" w:rsidR="007D7A88" w:rsidRDefault="007D7A88" w:rsidP="007D7A88">
      <w:pPr>
        <w:tabs>
          <w:tab w:val="num" w:pos="567"/>
        </w:tabs>
        <w:suppressAutoHyphens/>
        <w:spacing w:after="0" w:line="288" w:lineRule="auto"/>
        <w:jc w:val="both"/>
        <w:rPr>
          <w:rFonts w:ascii="Times New Roman" w:eastAsia="HG Mincho Light J" w:hAnsi="Times New Roman" w:cs="Times New Roman"/>
          <w:sz w:val="24"/>
          <w:szCs w:val="24"/>
          <w:lang w:eastAsia="ar-SA"/>
        </w:rPr>
      </w:pPr>
    </w:p>
    <w:tbl>
      <w:tblPr>
        <w:tblW w:w="7095" w:type="dxa"/>
        <w:tblInd w:w="568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703"/>
        <w:gridCol w:w="3405"/>
        <w:gridCol w:w="1987"/>
      </w:tblGrid>
      <w:tr w:rsidR="007D7A88" w14:paraId="3FD60122" w14:textId="77777777" w:rsidTr="007D7A88">
        <w:trPr>
          <w:cantSplit/>
          <w:trHeight w:val="460"/>
        </w:trPr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CCCCCC"/>
            <w:vAlign w:val="center"/>
            <w:hideMark/>
          </w:tcPr>
          <w:p w14:paraId="5E65F9CC" w14:textId="77777777" w:rsidR="007D7A88" w:rsidRDefault="007D7A88">
            <w:pPr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pl-PL"/>
              </w:rPr>
              <w:t>Numer kryterium</w:t>
            </w:r>
          </w:p>
        </w:tc>
        <w:tc>
          <w:tcPr>
            <w:tcW w:w="34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CCCCCC"/>
            <w:vAlign w:val="center"/>
            <w:hideMark/>
          </w:tcPr>
          <w:p w14:paraId="092CF94E" w14:textId="77777777" w:rsidR="007D7A88" w:rsidRDefault="007D7A88">
            <w:pPr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pl-PL"/>
              </w:rPr>
              <w:t>Nazwa kryterium</w:t>
            </w:r>
          </w:p>
        </w:tc>
        <w:tc>
          <w:tcPr>
            <w:tcW w:w="19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CCCCC"/>
            <w:vAlign w:val="center"/>
            <w:hideMark/>
          </w:tcPr>
          <w:p w14:paraId="1D64D1EC" w14:textId="77777777" w:rsidR="007D7A88" w:rsidRDefault="007D7A88">
            <w:pPr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pl-PL"/>
              </w:rPr>
              <w:t>Znaczenie (waga)</w:t>
            </w:r>
          </w:p>
        </w:tc>
      </w:tr>
      <w:tr w:rsidR="007D7A88" w14:paraId="4B916240" w14:textId="77777777" w:rsidTr="007D7A88">
        <w:trPr>
          <w:cantSplit/>
          <w:trHeight w:val="361"/>
        </w:trPr>
        <w:tc>
          <w:tcPr>
            <w:tcW w:w="170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14:paraId="0FF64A40" w14:textId="77777777" w:rsidR="007D7A88" w:rsidRDefault="007D7A88">
            <w:pPr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pl-PL"/>
              </w:rPr>
              <w:t>1.</w:t>
            </w:r>
          </w:p>
        </w:tc>
        <w:tc>
          <w:tcPr>
            <w:tcW w:w="340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14:paraId="768B2501" w14:textId="77777777" w:rsidR="007D7A88" w:rsidRDefault="007D7A88">
            <w:pPr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pl-PL"/>
              </w:rPr>
              <w:t>Cena oferty</w:t>
            </w:r>
          </w:p>
        </w:tc>
        <w:tc>
          <w:tcPr>
            <w:tcW w:w="1985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14:paraId="53179A90" w14:textId="77777777" w:rsidR="007D7A88" w:rsidRDefault="007D7A88">
            <w:pPr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pl-PL"/>
              </w:rPr>
              <w:t>100 %</w:t>
            </w:r>
          </w:p>
        </w:tc>
      </w:tr>
    </w:tbl>
    <w:p w14:paraId="23730639" w14:textId="77777777" w:rsidR="007D7A88" w:rsidRDefault="007D7A88" w:rsidP="007D7A88">
      <w:pPr>
        <w:tabs>
          <w:tab w:val="num" w:pos="567"/>
        </w:tabs>
        <w:suppressAutoHyphens/>
        <w:spacing w:after="0" w:line="288" w:lineRule="auto"/>
        <w:jc w:val="both"/>
        <w:rPr>
          <w:rFonts w:ascii="Times New Roman" w:eastAsia="HG Mincho Light J" w:hAnsi="Times New Roman" w:cs="Times New Roman"/>
          <w:sz w:val="24"/>
          <w:szCs w:val="24"/>
          <w:lang w:eastAsia="ar-SA"/>
        </w:rPr>
      </w:pPr>
    </w:p>
    <w:p w14:paraId="0EC26B70" w14:textId="77777777" w:rsidR="007D7A88" w:rsidRDefault="007D7A88" w:rsidP="007D7A88">
      <w:pPr>
        <w:tabs>
          <w:tab w:val="num" w:pos="567"/>
        </w:tabs>
        <w:suppressAutoHyphens/>
        <w:spacing w:after="0" w:line="288" w:lineRule="auto"/>
        <w:jc w:val="both"/>
        <w:rPr>
          <w:rFonts w:ascii="Times New Roman" w:eastAsia="HG Mincho Light J" w:hAnsi="Times New Roman" w:cs="Times New Roman"/>
          <w:sz w:val="24"/>
          <w:szCs w:val="24"/>
          <w:lang w:eastAsia="ar-SA"/>
        </w:rPr>
      </w:pPr>
      <w:r>
        <w:rPr>
          <w:rFonts w:ascii="Times New Roman" w:eastAsia="HG Mincho Light J" w:hAnsi="Times New Roman" w:cs="Times New Roman"/>
          <w:sz w:val="24"/>
          <w:szCs w:val="24"/>
          <w:lang w:eastAsia="ar-SA"/>
        </w:rPr>
        <w:t>15.2. Oferty zostaną ocenione według wzoru:</w:t>
      </w:r>
    </w:p>
    <w:p w14:paraId="53A05A0A" w14:textId="77777777" w:rsidR="007D7A88" w:rsidRDefault="007D7A88" w:rsidP="007D7A88">
      <w:pPr>
        <w:widowControl w:val="0"/>
        <w:autoSpaceDE w:val="0"/>
        <w:autoSpaceDN w:val="0"/>
        <w:adjustRightInd w:val="0"/>
        <w:spacing w:after="0" w:line="288" w:lineRule="auto"/>
        <w:ind w:right="-1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49AB0DDF" w14:textId="77777777" w:rsidR="007D7A88" w:rsidRDefault="007D7A88" w:rsidP="007D7A88">
      <w:pPr>
        <w:spacing w:after="0" w:line="288" w:lineRule="auto"/>
        <w:ind w:left="1713" w:firstLine="447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>najniższa  cena spośród nieodrzuconych ofert</w:t>
      </w:r>
    </w:p>
    <w:p w14:paraId="423FEE7E" w14:textId="77777777" w:rsidR="007D7A88" w:rsidRDefault="007D7A88" w:rsidP="007D7A88">
      <w:pPr>
        <w:spacing w:after="0" w:line="288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 xml:space="preserve">                  </w:t>
      </w:r>
      <w:r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ab/>
        <w:t xml:space="preserve">     P =</w:t>
      </w:r>
      <w:r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ab/>
        <w:t xml:space="preserve">--------------------------------------------------------------   x waga  </w:t>
      </w:r>
    </w:p>
    <w:p w14:paraId="29AD2061" w14:textId="77777777" w:rsidR="007D7A88" w:rsidRDefault="007D7A88" w:rsidP="007D7A88">
      <w:pPr>
        <w:spacing w:after="0" w:line="288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 xml:space="preserve">                       </w:t>
      </w:r>
      <w:r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ab/>
      </w:r>
      <w:r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ab/>
        <w:t xml:space="preserve">            cena oferty ocenianej</w:t>
      </w:r>
    </w:p>
    <w:p w14:paraId="71C00373" w14:textId="77777777" w:rsidR="007D7A88" w:rsidRDefault="007D7A88" w:rsidP="007D7A88">
      <w:pPr>
        <w:spacing w:after="0" w:line="288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6E51474A" w14:textId="77777777" w:rsidR="007D7A88" w:rsidRDefault="007D7A88" w:rsidP="007D7A88">
      <w:pPr>
        <w:tabs>
          <w:tab w:val="left" w:pos="1560"/>
        </w:tabs>
        <w:spacing w:after="0" w:line="288" w:lineRule="auto"/>
        <w:ind w:left="567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gdzie: P  oznacza ilość punktów przyznanych ofercie w kryterium nr 1 „Cena oferty”, waga stanowi procentowe znaczenie kryterium nr 1</w:t>
      </w:r>
    </w:p>
    <w:p w14:paraId="3F28CD1B" w14:textId="77777777" w:rsidR="007D7A88" w:rsidRDefault="007D7A88" w:rsidP="007D7A88">
      <w:pPr>
        <w:tabs>
          <w:tab w:val="left" w:pos="1560"/>
        </w:tabs>
        <w:spacing w:after="0" w:line="288" w:lineRule="auto"/>
        <w:ind w:left="567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</w:pPr>
    </w:p>
    <w:p w14:paraId="1B515BF4" w14:textId="77777777" w:rsidR="007D7A88" w:rsidRDefault="007D7A88" w:rsidP="007D7A88">
      <w:pPr>
        <w:tabs>
          <w:tab w:val="num" w:pos="567"/>
        </w:tabs>
        <w:suppressAutoHyphens/>
        <w:spacing w:after="0" w:line="240" w:lineRule="auto"/>
        <w:jc w:val="both"/>
        <w:rPr>
          <w:rFonts w:ascii="Times New Roman" w:eastAsia="HG Mincho Light J" w:hAnsi="Times New Roman" w:cs="Times New Roman"/>
          <w:sz w:val="24"/>
          <w:szCs w:val="24"/>
          <w:lang w:eastAsia="ar-SA"/>
        </w:rPr>
      </w:pPr>
      <w:r>
        <w:rPr>
          <w:rFonts w:ascii="Times New Roman" w:eastAsia="HG Mincho Light J" w:hAnsi="Times New Roman" w:cs="Times New Roman"/>
          <w:sz w:val="24"/>
          <w:szCs w:val="24"/>
          <w:lang w:eastAsia="ar-SA"/>
        </w:rPr>
        <w:t xml:space="preserve">15.3. Oferta najtańsza spośród nieodrzuconych ofert otrzyma 100 punktów i tę ofertę zamawiający wybierze </w:t>
      </w:r>
    </w:p>
    <w:p w14:paraId="1B415CA3" w14:textId="77777777" w:rsidR="007D7A88" w:rsidRDefault="007D7A88" w:rsidP="007D7A88">
      <w:pPr>
        <w:tabs>
          <w:tab w:val="num" w:pos="567"/>
        </w:tabs>
        <w:suppressAutoHyphens/>
        <w:spacing w:after="0" w:line="240" w:lineRule="auto"/>
        <w:jc w:val="both"/>
        <w:rPr>
          <w:rFonts w:ascii="Times New Roman" w:eastAsia="HG Mincho Light J" w:hAnsi="Times New Roman" w:cs="Times New Roman"/>
          <w:sz w:val="24"/>
          <w:szCs w:val="24"/>
          <w:lang w:eastAsia="ar-SA"/>
        </w:rPr>
      </w:pPr>
      <w:r>
        <w:rPr>
          <w:rFonts w:ascii="Times New Roman" w:eastAsia="HG Mincho Light J" w:hAnsi="Times New Roman" w:cs="Times New Roman"/>
          <w:sz w:val="24"/>
          <w:szCs w:val="24"/>
          <w:lang w:eastAsia="ar-SA"/>
        </w:rPr>
        <w:t xml:space="preserve">do realizacji zamówienia. Pozostałe oferty otrzymają odpowiednio mniej punktów, według powyższego wzoru. </w:t>
      </w:r>
    </w:p>
    <w:p w14:paraId="358B8726" w14:textId="77777777" w:rsidR="007D7A88" w:rsidRDefault="007D7A88" w:rsidP="007D7A8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Arial Unicode MS" w:hAnsi="Times New Roman" w:cs="Times New Roman"/>
          <w:bCs/>
          <w:sz w:val="24"/>
          <w:szCs w:val="24"/>
          <w:lang w:eastAsia="pl-PL"/>
        </w:rPr>
        <w:t>15.4</w:t>
      </w:r>
      <w:r>
        <w:rPr>
          <w:rFonts w:ascii="Times New Roman" w:eastAsia="Arial Unicode MS" w:hAnsi="Times New Roman" w:cs="Times New Roman"/>
          <w:b/>
          <w:bCs/>
          <w:sz w:val="24"/>
          <w:szCs w:val="24"/>
          <w:lang w:eastAsia="pl-PL"/>
        </w:rPr>
        <w:t xml:space="preserve">. </w:t>
      </w:r>
      <w:r>
        <w:rPr>
          <w:rFonts w:ascii="Times New Roman" w:eastAsia="Calibri" w:hAnsi="Times New Roman" w:cs="Times New Roman"/>
          <w:b/>
          <w:sz w:val="24"/>
          <w:szCs w:val="24"/>
          <w:u w:val="single"/>
        </w:rPr>
        <w:t>Wymagania jakościowe</w:t>
      </w:r>
      <w:r>
        <w:rPr>
          <w:rFonts w:ascii="Times New Roman" w:eastAsia="Calibri" w:hAnsi="Times New Roman" w:cs="Times New Roman"/>
          <w:sz w:val="24"/>
          <w:szCs w:val="24"/>
        </w:rPr>
        <w:t xml:space="preserve"> odnoszące się do co najmniej głównych elementów składających się na przedmiot zamówienia, o których mowa w art. 246 ust. 2 ustawy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Pzp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zostały określone w opisie przedmiotu zamówienia.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Przedmiot zamówienia jest dostawą powszechnie dostępną o ustalonych standardach jakościowych i został szczegółowo opisany w SWZ. Zamawiający opisując przedmiot zamówienia w SWZ określił, że wykonawca sporządzając ofertę  jest obowiązany w łącznej cenie brutto oferty uwzględnić wszystkie koszty związane z realizacją zamówienia oraz inne, mające wpływ na ostateczną cenę składniki niezbędne do wykonania przedmiotu zamówienia. </w:t>
      </w:r>
    </w:p>
    <w:p w14:paraId="44CC7D8B" w14:textId="77777777" w:rsidR="007D7A88" w:rsidRDefault="007D7A88" w:rsidP="007D7A8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 cenie ujęte są koszty transportu, dostawy i jego ryzyka. Dostawa dotyczy artykułów żywnościowych, które będą bezpośrednio  zużyte do posiłków , więc realizacja zamówienia nie niesie za sobą kosztów cyklu życia produktu. W całym okresie realizacji zamówienia zamawiający nie ponosi żadnych dodatkowych kosztów związanych z realizacją  przedmiotu zamówienia. </w:t>
      </w:r>
      <w:r>
        <w:rPr>
          <w:rFonts w:ascii="Times New Roman" w:eastAsia="Calibri" w:hAnsi="Times New Roman" w:cs="Times New Roman"/>
          <w:sz w:val="24"/>
          <w:szCs w:val="24"/>
        </w:rPr>
        <w:t>W związku z powyższym zamawiający jest upoważniony do zastosowania ceny jako jedynego kryterium oceny ofert.</w:t>
      </w:r>
    </w:p>
    <w:p w14:paraId="73F914EF" w14:textId="77777777" w:rsidR="007D7A88" w:rsidRDefault="007D7A88" w:rsidP="007D7A88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35A5140E" w14:textId="77777777" w:rsidR="007D7A88" w:rsidRDefault="007D7A88" w:rsidP="007D7A88">
      <w:pPr>
        <w:spacing w:after="0" w:line="240" w:lineRule="auto"/>
        <w:ind w:left="426" w:hanging="426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16. INFORMACJE O FORMALNOŚCIACH, JAKIE MUSZĄ ZOSTAĆ DOPEŁNIONE PO WYBORZE OFERTY W CELU ZAWARCIA UMOWY W SPRAWIE ZAMÓWIENIA PUBLICZNEGO. </w:t>
      </w:r>
    </w:p>
    <w:p w14:paraId="18FF210C" w14:textId="77777777" w:rsidR="007D7A88" w:rsidRDefault="007D7A88" w:rsidP="007D7A88">
      <w:pPr>
        <w:spacing w:after="0" w:line="240" w:lineRule="auto"/>
        <w:ind w:left="426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Z wykonawcą, który złoży najkorzystniejszą ofertę, zostanie zawarta umowa, której wzór stanowi </w:t>
      </w:r>
      <w:r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załącznik nr 3 do SWZ</w:t>
      </w:r>
      <w:r>
        <w:rPr>
          <w:rFonts w:ascii="Times New Roman" w:eastAsia="Calibri" w:hAnsi="Times New Roman" w:cs="Times New Roman"/>
          <w:sz w:val="24"/>
          <w:szCs w:val="24"/>
        </w:rPr>
        <w:t>. Termin zawarcia umowy zostanie określony w informacji o wynikach postępowania. Termin ten może ulec zmianie w przypadku złożenia odwołania przez któregoś z wykonawców. O nowym terminie zawarcia umowy wykonawca zostanie poinformowany po zakończeniu postępowania odwoławczego.</w:t>
      </w:r>
    </w:p>
    <w:p w14:paraId="0EA39989" w14:textId="77777777" w:rsidR="007D7A88" w:rsidRDefault="007D7A88" w:rsidP="007D7A88">
      <w:pPr>
        <w:spacing w:after="0" w:line="240" w:lineRule="auto"/>
        <w:ind w:left="426" w:hanging="426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3545DDE2" w14:textId="77777777" w:rsidR="007D7A88" w:rsidRDefault="007D7A88" w:rsidP="007D7A88">
      <w:pPr>
        <w:spacing w:after="0" w:line="240" w:lineRule="auto"/>
        <w:ind w:left="426" w:hanging="426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17. POUCZENIE O ŚRODKACH OCHRONY PRAWNEJ PRZYSŁUGUJĄCYCH WYKONAWCY.</w:t>
      </w:r>
    </w:p>
    <w:p w14:paraId="545DFB05" w14:textId="77777777" w:rsidR="007D7A88" w:rsidRDefault="007D7A88" w:rsidP="007D7A88">
      <w:pPr>
        <w:spacing w:after="0" w:line="240" w:lineRule="auto"/>
        <w:ind w:left="426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W postępowaniu mają zastosowanie środki ochrony prawnej, o których mowa w Dziale IX ustawy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Pzp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oraz poniższych Rozporządzeniach:</w:t>
      </w:r>
    </w:p>
    <w:p w14:paraId="3473D971" w14:textId="77777777" w:rsidR="007D7A88" w:rsidRDefault="007D7A88" w:rsidP="007D7A88">
      <w:pPr>
        <w:spacing w:after="0" w:line="240" w:lineRule="auto"/>
        <w:ind w:left="709" w:hanging="284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1) Rozporządzenie Prezesa Rady Ministrów z 30 grudnia 2020 r. w sprawie postępowania przy rozpoznawaniu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odwołań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przez Krajową Izbę Odwoławczą (Dz. U. z 2020 r., poz. 2453);</w:t>
      </w:r>
    </w:p>
    <w:p w14:paraId="5B6989BC" w14:textId="77777777" w:rsidR="007D7A88" w:rsidRDefault="007D7A88" w:rsidP="007D7A88">
      <w:pPr>
        <w:spacing w:after="0" w:line="240" w:lineRule="auto"/>
        <w:ind w:left="709" w:hanging="284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2) Rozporządzenie Prezesa Rady Ministrów z 30 grudnia 2020 r. w sprawie szczegółowych kosztów postępowania odwoławczego, ich rozliczania oraz wysokości i sposobu pobierania wpisu od odwołania (Dz. U. z 2020 r., poz. 2437).</w:t>
      </w:r>
    </w:p>
    <w:p w14:paraId="7AD5C849" w14:textId="77777777" w:rsidR="007D7A88" w:rsidRDefault="007D7A88" w:rsidP="007D7A88">
      <w:pPr>
        <w:spacing w:after="0" w:line="240" w:lineRule="auto"/>
        <w:ind w:left="426" w:hanging="426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7671944C" w14:textId="77777777" w:rsidR="007D7A88" w:rsidRDefault="007D7A88" w:rsidP="007D7A88">
      <w:pPr>
        <w:spacing w:after="0" w:line="240" w:lineRule="auto"/>
        <w:ind w:left="284" w:hanging="426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18. INFORMACJA O WARUNKACH UDZIAŁU W POSTĘPOWANIU. </w:t>
      </w:r>
    </w:p>
    <w:p w14:paraId="7E532A81" w14:textId="77777777" w:rsidR="007D7A88" w:rsidRDefault="007D7A88" w:rsidP="007D7A88">
      <w:pPr>
        <w:spacing w:after="0" w:line="240" w:lineRule="auto"/>
        <w:ind w:left="284" w:hanging="426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     Zamawiający nie przewiduje szczegółowych warunków udziału w postępowaniu.</w:t>
      </w:r>
    </w:p>
    <w:p w14:paraId="5792A3A7" w14:textId="77777777" w:rsidR="007D7A88" w:rsidRDefault="007D7A88" w:rsidP="007D7A88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2F9D2332" w14:textId="77777777" w:rsidR="007D7A88" w:rsidRDefault="007D7A88" w:rsidP="007D7A88">
      <w:pPr>
        <w:spacing w:after="0" w:line="240" w:lineRule="auto"/>
        <w:ind w:left="284" w:hanging="426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lastRenderedPageBreak/>
        <w:t>19</w:t>
      </w:r>
      <w:r>
        <w:rPr>
          <w:rFonts w:ascii="Times New Roman" w:eastAsia="Calibri" w:hAnsi="Times New Roman" w:cs="Times New Roman"/>
          <w:color w:val="FF0000"/>
          <w:sz w:val="24"/>
          <w:szCs w:val="24"/>
        </w:rPr>
        <w:t>. </w:t>
      </w:r>
      <w:r>
        <w:rPr>
          <w:rFonts w:ascii="Times New Roman" w:eastAsia="Calibri" w:hAnsi="Times New Roman" w:cs="Times New Roman"/>
          <w:sz w:val="24"/>
          <w:szCs w:val="24"/>
        </w:rPr>
        <w:t xml:space="preserve">INFORMACJA O PODMIOTOWYCH ŚRODKACH DOWODOWYCH. </w:t>
      </w:r>
    </w:p>
    <w:p w14:paraId="3A5C13B9" w14:textId="77777777" w:rsidR="007D7A88" w:rsidRDefault="007D7A88" w:rsidP="007D7A88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   Zamawiający nie wymaga od Wykonawców złożenia podmiotowych środków dowodowych.</w:t>
      </w:r>
    </w:p>
    <w:p w14:paraId="796D82E2" w14:textId="77777777" w:rsidR="007D7A88" w:rsidRDefault="007D7A88" w:rsidP="007D7A88">
      <w:pPr>
        <w:spacing w:after="0" w:line="240" w:lineRule="auto"/>
        <w:ind w:left="426" w:hanging="426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794320C5" w14:textId="77777777" w:rsidR="007D7A88" w:rsidRDefault="007D7A88" w:rsidP="007D7A88">
      <w:pPr>
        <w:spacing w:after="0" w:line="240" w:lineRule="auto"/>
        <w:ind w:left="426" w:hanging="426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20. OPIS CZĘŚCI ZAMÓWIENIA, JEŻELI ZAMAWIAJĄCY DOPUSZCZA SKŁADANIE OFERT  CZĘŚCIOWYCH. </w:t>
      </w:r>
    </w:p>
    <w:p w14:paraId="1F4D0B65" w14:textId="77777777" w:rsidR="007D7A88" w:rsidRDefault="007D7A88" w:rsidP="007D7A88">
      <w:pPr>
        <w:spacing w:line="240" w:lineRule="auto"/>
        <w:contextualSpacing/>
        <w:jc w:val="both"/>
        <w:rPr>
          <w:rFonts w:ascii="Times New Roman" w:eastAsia="Tahoma" w:hAnsi="Times New Roman" w:cs="Times New Roman"/>
          <w:color w:val="000000"/>
          <w:sz w:val="24"/>
          <w:szCs w:val="24"/>
          <w:lang w:eastAsia="pl-PL"/>
        </w:rPr>
      </w:pPr>
      <w:r>
        <w:rPr>
          <w:rFonts w:ascii="Times New Roman" w:eastAsia="Tahoma" w:hAnsi="Times New Roman" w:cs="Times New Roman"/>
          <w:color w:val="000000"/>
          <w:sz w:val="24"/>
          <w:szCs w:val="24"/>
          <w:lang w:eastAsia="pl-PL"/>
        </w:rPr>
        <w:t xml:space="preserve">20.1. Zamawiający dopuszcza możliwości składania ofert częściowych. Wykonawca może złożyć ofertę na każdą część zamówienia. Opis poszczególnych części zamówienia opisano zawiera pkt 4 SWZ. </w:t>
      </w:r>
    </w:p>
    <w:p w14:paraId="69BAF5D5" w14:textId="77777777" w:rsidR="007D7A88" w:rsidRDefault="007D7A88" w:rsidP="007D7A88">
      <w:pPr>
        <w:spacing w:after="0" w:line="240" w:lineRule="auto"/>
        <w:ind w:left="426" w:hanging="426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4475EBE8" w14:textId="77777777" w:rsidR="007D7A88" w:rsidRDefault="007D7A88" w:rsidP="007D7A88">
      <w:pPr>
        <w:spacing w:after="0" w:line="240" w:lineRule="auto"/>
        <w:ind w:left="426" w:hanging="426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21. INFORMACJE DOTYCZĄCE OFERT WARIANTOWYCH. </w:t>
      </w:r>
    </w:p>
    <w:p w14:paraId="7AE802F6" w14:textId="77777777" w:rsidR="007D7A88" w:rsidRDefault="007D7A88" w:rsidP="00F63727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Zamawiający nie dopuszcza ani nie wymaga składania ofert wariantowych. </w:t>
      </w:r>
    </w:p>
    <w:p w14:paraId="31C695D9" w14:textId="77777777" w:rsidR="007D7A88" w:rsidRDefault="007D7A88" w:rsidP="007D7A88">
      <w:pPr>
        <w:spacing w:after="0" w:line="240" w:lineRule="auto"/>
        <w:ind w:left="426" w:hanging="426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2A6F70B0" w14:textId="77777777" w:rsidR="007D7A88" w:rsidRDefault="007D7A88" w:rsidP="007D7A88">
      <w:pPr>
        <w:spacing w:after="0" w:line="240" w:lineRule="auto"/>
        <w:ind w:left="426" w:hanging="426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22. WYMAGANIA W ZAKRESIE ZATRUDNIENIA NA PODSTAWIE STOSUNKU PRACY, W OKOLICZNOŚCIACH, O KTÓRYCH MOWA W ART. 95.</w:t>
      </w:r>
    </w:p>
    <w:p w14:paraId="1042D506" w14:textId="77777777" w:rsidR="007D7A88" w:rsidRDefault="007D7A88" w:rsidP="00F63727">
      <w:pPr>
        <w:spacing w:after="12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Zamawiający nie przewiduje takich wymagań.</w:t>
      </w:r>
    </w:p>
    <w:p w14:paraId="6EF30CC9" w14:textId="77777777" w:rsidR="007D7A88" w:rsidRDefault="007D7A88" w:rsidP="007D7A88">
      <w:pPr>
        <w:spacing w:after="0" w:line="240" w:lineRule="auto"/>
        <w:ind w:left="426" w:hanging="426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23. WYMAGANIA W ZAKRESIE ZATRUDNIENIA OSÓB, O KTÓRYCH MOWA W ART. 96 UST. 2 PKT 2 PZP, JEŻELI ZAMAWIAJĄCY PRZEWIDUJE TAKIE WYMAGANIA.</w:t>
      </w:r>
    </w:p>
    <w:p w14:paraId="7D3E7167" w14:textId="77777777" w:rsidR="007D7A88" w:rsidRDefault="007D7A88" w:rsidP="00F63727">
      <w:pPr>
        <w:spacing w:after="12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Zamawiający nie przewiduje takich wymagań.</w:t>
      </w:r>
    </w:p>
    <w:p w14:paraId="5F917C52" w14:textId="77777777" w:rsidR="007D7A88" w:rsidRDefault="007D7A88" w:rsidP="007D7A88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6B5B3206" w14:textId="77777777" w:rsidR="007D7A88" w:rsidRDefault="007D7A88" w:rsidP="007D7A88">
      <w:pPr>
        <w:spacing w:after="0" w:line="240" w:lineRule="auto"/>
        <w:ind w:left="426" w:hanging="426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24. INFORMACJA O ZASTRZEŻENIU MOŻLIWOŚCI UBIEGANIA SIĘ O UDZIELENIE ZAMÓWIENIA WYŁĄCZNIE PRZEZ WYKONAWCÓW, O KTÓRYCH MOWA W ART. 94 PZP, JEŻELI ZAMAWIAJĄCY PRZEWIDUJE TAKIE WYMAGANIA. </w:t>
      </w:r>
    </w:p>
    <w:p w14:paraId="249B0106" w14:textId="77777777" w:rsidR="007D7A88" w:rsidRDefault="007D7A88" w:rsidP="00F63727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Zamawiający nie przewiduje takich wymagań.</w:t>
      </w:r>
    </w:p>
    <w:p w14:paraId="69830BEF" w14:textId="77777777" w:rsidR="007D7A88" w:rsidRDefault="007D7A88" w:rsidP="007D7A88">
      <w:pPr>
        <w:spacing w:after="0" w:line="240" w:lineRule="auto"/>
        <w:ind w:left="426" w:hanging="426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636DB7F9" w14:textId="77777777" w:rsidR="007D7A88" w:rsidRDefault="007D7A88" w:rsidP="007D7A88">
      <w:pPr>
        <w:spacing w:after="0" w:line="240" w:lineRule="auto"/>
        <w:ind w:left="426" w:hanging="426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25. WYMAGANIA DOTYCZĄCE WADIUM, KWOTA WADIUM. </w:t>
      </w:r>
    </w:p>
    <w:p w14:paraId="0337B7BC" w14:textId="291A690B" w:rsidR="007D7A88" w:rsidRDefault="007D7A88" w:rsidP="007D7A88">
      <w:pPr>
        <w:spacing w:after="0" w:line="240" w:lineRule="auto"/>
        <w:ind w:left="426" w:hanging="426"/>
        <w:jc w:val="both"/>
        <w:rPr>
          <w:rFonts w:ascii="Times New Roman" w:eastAsia="Calibri" w:hAnsi="Times New Roman" w:cs="Times New Roman"/>
          <w:strike/>
          <w:color w:val="FF0000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   Zamawiający nie wymaga złożenia wadium.</w:t>
      </w:r>
    </w:p>
    <w:p w14:paraId="0B904678" w14:textId="77777777" w:rsidR="007D7A88" w:rsidRDefault="007D7A88" w:rsidP="007D7A88">
      <w:pPr>
        <w:spacing w:after="0" w:line="240" w:lineRule="auto"/>
        <w:ind w:left="426" w:hanging="426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38EC32A7" w14:textId="77777777" w:rsidR="007D7A88" w:rsidRDefault="007D7A88" w:rsidP="007D7A88">
      <w:pPr>
        <w:spacing w:after="0" w:line="240" w:lineRule="auto"/>
        <w:ind w:left="426" w:hanging="426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26. INFORMACJA O PRZEWIDYWANYCH ZAMÓWIENIACH, O KTÓRYCH MOWA W ART. 214 UST. 1 PKT 7 PZP, JEŻELI ZAMAWIAJĄCY PRZEWIDUJE UDZIELENIE TAKICH ZAMÓWIEŃ. </w:t>
      </w:r>
    </w:p>
    <w:p w14:paraId="585FFEF5" w14:textId="77777777" w:rsidR="007D7A88" w:rsidRDefault="007D7A88" w:rsidP="00F63727"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>
        <w:rPr>
          <w:rFonts w:ascii="Times New Roman" w:eastAsia="Calibri" w:hAnsi="Times New Roman" w:cs="Times New Roman"/>
          <w:bCs/>
          <w:sz w:val="24"/>
          <w:szCs w:val="24"/>
        </w:rPr>
        <w:t xml:space="preserve">Zamawiający nie przewiduje udzielenia zamówień, o którym mowa w art. 214 ust. 1 pkt 7 ustawy </w:t>
      </w:r>
      <w:proofErr w:type="spellStart"/>
      <w:r>
        <w:rPr>
          <w:rFonts w:ascii="Times New Roman" w:eastAsia="Calibri" w:hAnsi="Times New Roman" w:cs="Times New Roman"/>
          <w:bCs/>
          <w:sz w:val="24"/>
          <w:szCs w:val="24"/>
        </w:rPr>
        <w:t>Pzp</w:t>
      </w:r>
      <w:proofErr w:type="spellEnd"/>
      <w:r>
        <w:rPr>
          <w:rFonts w:ascii="Times New Roman" w:eastAsia="Calibri" w:hAnsi="Times New Roman" w:cs="Times New Roman"/>
          <w:bCs/>
          <w:sz w:val="24"/>
          <w:szCs w:val="24"/>
        </w:rPr>
        <w:t>.</w:t>
      </w:r>
    </w:p>
    <w:p w14:paraId="75C4E6CD" w14:textId="77777777" w:rsidR="007D7A88" w:rsidRDefault="007D7A88" w:rsidP="007D7A88">
      <w:pPr>
        <w:spacing w:after="0" w:line="240" w:lineRule="auto"/>
        <w:ind w:left="426" w:hanging="426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</w:p>
    <w:p w14:paraId="1DD73299" w14:textId="77777777" w:rsidR="007D7A88" w:rsidRDefault="007D7A88" w:rsidP="007D7A88">
      <w:pPr>
        <w:spacing w:after="0" w:line="240" w:lineRule="auto"/>
        <w:ind w:left="426" w:hanging="426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27. INFORMACJE DOTYCZĄCE PRZEPROWADZENIA PRZEZ WYKONAWCĘ WIZJI LOKALNEJ LUB SPRAWDZENIA PRZEZ NIEGO DOKUMENTÓW NIEZBĘDNYCH DO REALIZACJI ZAMÓWIENIA, O KTÓRYCH MOWA W ART. 131 UST. 2 PZP, JEŻELI ZAMAWIAJĄCY PRZEWIDUJE MOŻLIWOŚĆ ALBO WYMAGA ZŁOŻENIA OFERTY PO ODBYCIU WIZJI LOKALNEJ LUB SPRAWDZENIU TYCH DOKUMENTÓW. </w:t>
      </w:r>
    </w:p>
    <w:p w14:paraId="63BCCF40" w14:textId="77777777" w:rsidR="007D7A88" w:rsidRDefault="007D7A88" w:rsidP="00F63727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Zamawiający nie wymaga ani przeprowadzenia wizji lokalnej ani sprawdzenia dokumentów niezbędnych do realizacji zamówienia dostępnych na miejscu u zamawiającego.</w:t>
      </w:r>
    </w:p>
    <w:p w14:paraId="5D67C8E1" w14:textId="77777777" w:rsidR="007D7A88" w:rsidRDefault="007D7A88" w:rsidP="007D7A88">
      <w:pPr>
        <w:spacing w:after="0" w:line="240" w:lineRule="auto"/>
        <w:ind w:left="426" w:hanging="426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71923887" w14:textId="77777777" w:rsidR="007D7A88" w:rsidRDefault="007D7A88" w:rsidP="007D7A88">
      <w:pPr>
        <w:spacing w:after="0" w:line="240" w:lineRule="auto"/>
        <w:ind w:left="426" w:hanging="426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28. INFORMACJE DOTYCZĄCE WALUT OBCYCH, W JAKICH MOGĄ BYĆ PROWADZONE ROZLICZENIA MIĘDZY ZAMAWIAJĄCYM A WYKONAWCĄ, JEŻELI ZAMAWIAJĄCY PRZEWIDUJE ROZLICZENIA W WALUTACH OBCYCH. </w:t>
      </w:r>
    </w:p>
    <w:p w14:paraId="118F7640" w14:textId="77777777" w:rsidR="007D7A88" w:rsidRDefault="007D7A88" w:rsidP="00F63727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Zamawiający nie przewiduje rozliczenia w walutach obcych. Rozliczenia będą się odbywały w walucie polskiej, tj. w złotych polskich. </w:t>
      </w:r>
    </w:p>
    <w:p w14:paraId="47B83B9C" w14:textId="77777777" w:rsidR="007D7A88" w:rsidRDefault="007D7A88" w:rsidP="007D7A88">
      <w:pPr>
        <w:spacing w:after="0" w:line="240" w:lineRule="auto"/>
        <w:ind w:left="426" w:hanging="426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01D398A8" w14:textId="77777777" w:rsidR="007D7A88" w:rsidRDefault="007D7A88" w:rsidP="007D7A88">
      <w:pPr>
        <w:spacing w:after="0" w:line="240" w:lineRule="auto"/>
        <w:ind w:left="426" w:hanging="426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29. INFORMACJE DOTYCZĄCE ZWROTU KOSZTÓW UDZIAŁU W POSTĘPOWANIU, JEŻELI ZAMAWIAJĄCY PRZEWIDUJE ICH ZWROT.</w:t>
      </w:r>
    </w:p>
    <w:p w14:paraId="2D94155D" w14:textId="77777777" w:rsidR="007D7A88" w:rsidRDefault="007D7A88" w:rsidP="00F63727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Zamawiający nie przewiduje zwrotu kosztów udziału w postępowaniu.</w:t>
      </w:r>
    </w:p>
    <w:p w14:paraId="25044A56" w14:textId="77777777" w:rsidR="007D7A88" w:rsidRDefault="007D7A88" w:rsidP="007D7A88">
      <w:pPr>
        <w:spacing w:after="0" w:line="240" w:lineRule="auto"/>
        <w:ind w:left="426" w:hanging="426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30A47C8A" w14:textId="77777777" w:rsidR="007D7A88" w:rsidRDefault="007D7A88" w:rsidP="007D7A88">
      <w:pPr>
        <w:spacing w:after="0" w:line="240" w:lineRule="auto"/>
        <w:ind w:left="426" w:hanging="426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30. INFORMACJA O OBOWIĄZKU OSOBISTEGO WYKONANIA PRZEZ WYKONAWCĘ KLUCZOWYCH ZADAŃ, JEŻELI ZAMAWIAJĄCY DOKONUJE TAKIEGO ZASTRZEŻENIA ZGODNIE Z ART. 60 I ART. 121.</w:t>
      </w:r>
    </w:p>
    <w:p w14:paraId="314A95EC" w14:textId="77777777" w:rsidR="007D7A88" w:rsidRDefault="007D7A88" w:rsidP="00F63727"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>
        <w:rPr>
          <w:rFonts w:ascii="Times New Roman" w:eastAsia="Calibri" w:hAnsi="Times New Roman" w:cs="Times New Roman"/>
          <w:bCs/>
          <w:sz w:val="24"/>
          <w:szCs w:val="24"/>
        </w:rPr>
        <w:t>Zamawiający nie nakłada obowiązku osobistego wykonania kluczowych części zamówienia przez wykonawcę.</w:t>
      </w:r>
    </w:p>
    <w:p w14:paraId="156645C5" w14:textId="77777777" w:rsidR="007D7A88" w:rsidRDefault="007D7A88" w:rsidP="007D7A88">
      <w:pPr>
        <w:spacing w:after="0" w:line="240" w:lineRule="auto"/>
        <w:ind w:left="426" w:hanging="426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0F8F518A" w14:textId="77777777" w:rsidR="007D7A88" w:rsidRDefault="007D7A88" w:rsidP="007D7A88">
      <w:pPr>
        <w:spacing w:after="0" w:line="240" w:lineRule="auto"/>
        <w:ind w:left="426" w:hanging="426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31. MAKSYMALNA LICZBA WYKONAWCÓW, Z KTÓRYMI ZAMAWIAJĄCY ZAWRZE UMOWĘ RAMOWĄ, JEŻELI ZAMAWIAJĄCY PRZEWIDUJE ZAWARCIE UMOWY RAMOWEJ. </w:t>
      </w:r>
    </w:p>
    <w:p w14:paraId="0837CCBD" w14:textId="77777777" w:rsidR="007D7A88" w:rsidRDefault="007D7A88" w:rsidP="00F63727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Zamawiający nie przewiduje zawarcia umowy ramowej. </w:t>
      </w:r>
    </w:p>
    <w:p w14:paraId="5FB62B93" w14:textId="77777777" w:rsidR="007D7A88" w:rsidRDefault="007D7A88" w:rsidP="007D7A88">
      <w:pPr>
        <w:spacing w:after="0" w:line="240" w:lineRule="auto"/>
        <w:ind w:left="426" w:hanging="426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6AB29A17" w14:textId="77777777" w:rsidR="007D7A88" w:rsidRDefault="007D7A88" w:rsidP="007D7A88">
      <w:pPr>
        <w:spacing w:after="0" w:line="240" w:lineRule="auto"/>
        <w:ind w:left="426" w:hanging="426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32. INFORMACJA O PRZEWIDYWANYM WYBORZE NAJKORZYSTNIEJSZEJ OFERTY Z ZASTOSOWANIEM AUKCJI ELEKTRONICZNEJ WRAZ Z INFORMACJAMI, O KTÓRYCH MOWA W ART. 230, JEŻELI ZAMAWIAJĄCY PRZEWIDUJE AUKCJĘ ELEKTRONICZNĄ.</w:t>
      </w:r>
    </w:p>
    <w:p w14:paraId="65CFB7D5" w14:textId="4F583F61" w:rsidR="007D7A88" w:rsidRDefault="007D7A88" w:rsidP="00F63727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Zamawiający nie przewiduje aukcji elektronicznej.</w:t>
      </w:r>
    </w:p>
    <w:p w14:paraId="6CCC42C3" w14:textId="77777777" w:rsidR="007D7A88" w:rsidRDefault="007D7A88" w:rsidP="007D7A88">
      <w:pPr>
        <w:spacing w:after="0" w:line="240" w:lineRule="auto"/>
        <w:ind w:left="426" w:hanging="426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33. WYMÓG LUB MOŻLIWOŚĆ ZŁOŻENIA OFERT W POSTACI KATALOGÓW ELEKTRONICZNYCH LUB DOŁĄCZENIA KATALOGÓW ELEKTRONICZNYCH DO OFERTY, W SYTUACJI OKREŚLONEJ W ART. 93. </w:t>
      </w:r>
    </w:p>
    <w:p w14:paraId="732A319E" w14:textId="77777777" w:rsidR="007D7A88" w:rsidRDefault="007D7A88" w:rsidP="00F63727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Zamawiający nie przewiduje ani wymogu, ani możliwości złożenia ofert w postaci katalogów elektronicznych.</w:t>
      </w:r>
    </w:p>
    <w:p w14:paraId="34BE6120" w14:textId="77777777" w:rsidR="007D7A88" w:rsidRDefault="007D7A88" w:rsidP="007D7A88">
      <w:pPr>
        <w:spacing w:after="0" w:line="240" w:lineRule="auto"/>
        <w:ind w:left="426" w:hanging="426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06A0E3AB" w14:textId="77777777" w:rsidR="007D7A88" w:rsidRDefault="007D7A88" w:rsidP="007D7A88">
      <w:pPr>
        <w:spacing w:after="0" w:line="240" w:lineRule="auto"/>
        <w:ind w:left="426" w:hanging="426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34. INFORMACJE DOTYCZĄCE ZABEZPIECZENIA NALEŻYTEGO WYKONANIA UMOWY, JEŻELI ZAMAWIAJĄCY JE PRZEWIDUJE.</w:t>
      </w:r>
    </w:p>
    <w:p w14:paraId="654ABED5" w14:textId="753C8E48" w:rsidR="007D7A88" w:rsidRDefault="007D7A88" w:rsidP="007D7A88">
      <w:pPr>
        <w:suppressAutoHyphens/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kern w:val="2"/>
          <w:sz w:val="24"/>
          <w:szCs w:val="24"/>
          <w:lang w:eastAsia="ar-SA"/>
        </w:rPr>
        <w:t xml:space="preserve">    Zamawiający nie przewiduje wniesienia zabezpieczenia należytego wykonania umowy.</w:t>
      </w:r>
    </w:p>
    <w:p w14:paraId="7F87D58E" w14:textId="77777777" w:rsidR="007D7A88" w:rsidRDefault="007D7A88" w:rsidP="007D7A88">
      <w:pPr>
        <w:spacing w:after="0" w:line="240" w:lineRule="auto"/>
        <w:ind w:left="426" w:hanging="426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1918A32C" w14:textId="77777777" w:rsidR="007D7A88" w:rsidRDefault="007D7A88" w:rsidP="007D7A88">
      <w:pPr>
        <w:spacing w:after="0" w:line="240" w:lineRule="auto"/>
        <w:ind w:left="426" w:hanging="426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35. WYMAGANIA DOTYCZĄCE UMÓW O PODWYKONAWSTWO.</w:t>
      </w:r>
    </w:p>
    <w:p w14:paraId="50E32FAD" w14:textId="7201578D" w:rsidR="007D7A88" w:rsidRDefault="007D7A88" w:rsidP="00B963EE">
      <w:pPr>
        <w:spacing w:after="0" w:line="240" w:lineRule="auto"/>
        <w:ind w:left="426" w:hanging="426"/>
        <w:jc w:val="both"/>
        <w:rPr>
          <w:rFonts w:ascii="Times New Roman" w:eastAsia="Calibri" w:hAnsi="Times New Roman" w:cs="Times New Roman"/>
          <w:kern w:val="2"/>
          <w:sz w:val="24"/>
          <w:szCs w:val="24"/>
          <w:lang w:eastAsia="ar-SA"/>
        </w:rPr>
      </w:pPr>
      <w:r>
        <w:rPr>
          <w:rFonts w:ascii="Times New Roman" w:eastAsia="Calibri" w:hAnsi="Times New Roman" w:cs="Times New Roman"/>
          <w:kern w:val="2"/>
          <w:sz w:val="24"/>
          <w:szCs w:val="24"/>
          <w:lang w:eastAsia="ar-SA"/>
        </w:rPr>
        <w:t xml:space="preserve">     Zamawiający nie przewiduje żadnych wymagań dotyczących umów o podwykonawstwo.</w:t>
      </w:r>
    </w:p>
    <w:p w14:paraId="36A8D857" w14:textId="77777777" w:rsidR="007D7A88" w:rsidRDefault="007D7A88" w:rsidP="007D7A88">
      <w:pPr>
        <w:spacing w:after="0" w:line="240" w:lineRule="auto"/>
        <w:ind w:left="426" w:hanging="426"/>
        <w:jc w:val="both"/>
        <w:rPr>
          <w:rFonts w:ascii="Times New Roman" w:eastAsia="Calibri" w:hAnsi="Times New Roman" w:cs="Times New Roman"/>
          <w:kern w:val="2"/>
          <w:sz w:val="24"/>
          <w:szCs w:val="24"/>
          <w:lang w:eastAsia="ar-SA"/>
        </w:rPr>
      </w:pPr>
      <w:r>
        <w:rPr>
          <w:rFonts w:ascii="Times New Roman" w:eastAsia="Calibri" w:hAnsi="Times New Roman" w:cs="Times New Roman"/>
          <w:kern w:val="2"/>
          <w:sz w:val="24"/>
          <w:szCs w:val="24"/>
          <w:lang w:eastAsia="ar-SA"/>
        </w:rPr>
        <w:t>36. PRZETWARZANIE DANYCH OSOBOWYCH.</w:t>
      </w:r>
    </w:p>
    <w:p w14:paraId="068048F1" w14:textId="77777777" w:rsidR="007D7A88" w:rsidRDefault="007D7A88" w:rsidP="007D7A88">
      <w:pPr>
        <w:spacing w:after="0" w:line="240" w:lineRule="auto"/>
        <w:ind w:left="426"/>
        <w:jc w:val="both"/>
        <w:rPr>
          <w:rFonts w:ascii="Times New Roman" w:eastAsia="Calibri" w:hAnsi="Times New Roman" w:cs="Times New Roman"/>
          <w:kern w:val="2"/>
          <w:sz w:val="24"/>
          <w:szCs w:val="24"/>
          <w:lang w:eastAsia="ar-SA"/>
        </w:rPr>
      </w:pPr>
      <w:r>
        <w:rPr>
          <w:rFonts w:ascii="Times New Roman" w:eastAsia="Calibri" w:hAnsi="Times New Roman" w:cs="Times New Roman"/>
          <w:kern w:val="2"/>
          <w:sz w:val="24"/>
          <w:szCs w:val="24"/>
          <w:lang w:eastAsia="pl-PL"/>
        </w:rPr>
        <w:t xml:space="preserve">Zgodnie z art. 13 ust. 1 i 2 </w:t>
      </w:r>
      <w:r>
        <w:rPr>
          <w:rFonts w:ascii="Times New Roman" w:eastAsia="Calibri" w:hAnsi="Times New Roman" w:cs="Times New Roman"/>
          <w:kern w:val="2"/>
          <w:sz w:val="24"/>
          <w:szCs w:val="24"/>
          <w:lang w:eastAsia="ar-SA"/>
        </w:rPr>
        <w:t xml:space="preserve">rozporządzenia Parlamentu Europejskiego i Rady (UE) 2016/679 z dnia 27 kwietnia 2016 r. w sprawie ochrony osób fizycznych w związku z przetwarzaniem danych osobowych i w sprawie swobodnego przepływu takich danych oraz uchylenia dyrektywy 95/46/WE (ogólne rozporządzenie o ochronie danych) (Dz. Urz. UE L 119 z 04 maja 2016, str. 1 ze zm.), </w:t>
      </w:r>
      <w:r>
        <w:rPr>
          <w:rFonts w:ascii="Times New Roman" w:eastAsia="Calibri" w:hAnsi="Times New Roman" w:cs="Times New Roman"/>
          <w:kern w:val="2"/>
          <w:sz w:val="24"/>
          <w:szCs w:val="24"/>
          <w:lang w:eastAsia="pl-PL"/>
        </w:rPr>
        <w:t xml:space="preserve">dalej „RODO”, informuję, że: </w:t>
      </w:r>
    </w:p>
    <w:p w14:paraId="027AF609" w14:textId="77777777" w:rsidR="007D7A88" w:rsidRDefault="007D7A88" w:rsidP="007D7A88">
      <w:pPr>
        <w:spacing w:after="0" w:line="240" w:lineRule="auto"/>
        <w:ind w:left="851" w:hanging="425"/>
        <w:jc w:val="both"/>
        <w:rPr>
          <w:rFonts w:ascii="Times New Roman" w:eastAsia="Calibri" w:hAnsi="Times New Roman" w:cs="Times New Roman"/>
          <w:kern w:val="2"/>
          <w:sz w:val="24"/>
          <w:szCs w:val="24"/>
          <w:lang w:eastAsia="ar-SA"/>
        </w:rPr>
      </w:pPr>
      <w:r>
        <w:rPr>
          <w:rFonts w:ascii="Times New Roman" w:eastAsia="Calibri" w:hAnsi="Times New Roman" w:cs="Times New Roman"/>
          <w:kern w:val="2"/>
          <w:sz w:val="24"/>
          <w:szCs w:val="24"/>
          <w:lang w:eastAsia="pl-PL"/>
        </w:rPr>
        <w:t>1)   </w:t>
      </w:r>
      <w:r>
        <w:rPr>
          <w:rFonts w:ascii="Times New Roman" w:hAnsi="Times New Roman" w:cs="Times New Roman"/>
          <w:kern w:val="2"/>
          <w:sz w:val="24"/>
          <w:szCs w:val="24"/>
        </w:rPr>
        <w:t xml:space="preserve">administratorem Pani/Pana danych osobowych przetwarzanych w Domu Pomocy Społecznej „Złota Jesień” jest </w:t>
      </w:r>
      <w:r>
        <w:rPr>
          <w:rFonts w:ascii="Times New Roman" w:hAnsi="Times New Roman" w:cs="Times New Roman"/>
          <w:kern w:val="2"/>
          <w:sz w:val="24"/>
          <w:szCs w:val="24"/>
          <w:lang w:eastAsia="ar-SA"/>
        </w:rPr>
        <w:t>Dom Pomocy Społecznej „Złota Jesień”  z siedzibą: ul. Grzonki 1 47-400 Racibórz</w:t>
      </w:r>
      <w:r>
        <w:rPr>
          <w:rFonts w:ascii="Times New Roman" w:eastAsia="Calibri" w:hAnsi="Times New Roman" w:cs="Times New Roman"/>
          <w:kern w:val="2"/>
          <w:sz w:val="24"/>
          <w:szCs w:val="24"/>
          <w:lang w:eastAsia="ar-SA"/>
        </w:rPr>
        <w:t>;</w:t>
      </w:r>
    </w:p>
    <w:p w14:paraId="423D5863" w14:textId="77777777" w:rsidR="007D7A88" w:rsidRDefault="007D7A88" w:rsidP="007D7A88">
      <w:pPr>
        <w:spacing w:after="0" w:line="240" w:lineRule="auto"/>
        <w:ind w:left="851" w:hanging="425"/>
        <w:jc w:val="both"/>
        <w:rPr>
          <w:rFonts w:ascii="Times New Roman" w:eastAsia="Calibri" w:hAnsi="Times New Roman" w:cs="Times New Roman"/>
          <w:kern w:val="2"/>
          <w:sz w:val="24"/>
          <w:szCs w:val="24"/>
          <w:lang w:eastAsia="pl-PL"/>
        </w:rPr>
      </w:pPr>
      <w:r>
        <w:rPr>
          <w:rFonts w:ascii="Times New Roman" w:eastAsia="Calibri" w:hAnsi="Times New Roman" w:cs="Times New Roman"/>
          <w:kern w:val="2"/>
          <w:sz w:val="24"/>
          <w:szCs w:val="24"/>
          <w:lang w:eastAsia="pl-PL"/>
        </w:rPr>
        <w:t>2)   </w:t>
      </w:r>
      <w:r>
        <w:rPr>
          <w:rFonts w:ascii="Times New Roman" w:hAnsi="Times New Roman" w:cs="Times New Roman"/>
          <w:kern w:val="2"/>
          <w:sz w:val="24"/>
          <w:szCs w:val="24"/>
        </w:rPr>
        <w:t xml:space="preserve">we wszystkich sprawach związanych z przetwarzaniem udostępnionych danych osobowych może się Pani/Pan kontaktować z Inspektorem Ochrony Danych </w:t>
      </w:r>
      <w:r>
        <w:rPr>
          <w:rFonts w:ascii="Times New Roman" w:hAnsi="Times New Roman" w:cs="Times New Roman"/>
          <w:kern w:val="2"/>
          <w:sz w:val="24"/>
          <w:szCs w:val="24"/>
          <w:lang w:eastAsia="ar-SA"/>
        </w:rPr>
        <w:t xml:space="preserve">DPS „Złota Jesień” w Raciborzu </w:t>
      </w:r>
      <w:r>
        <w:rPr>
          <w:rFonts w:ascii="Times New Roman" w:hAnsi="Times New Roman" w:cs="Times New Roman"/>
          <w:kern w:val="2"/>
          <w:sz w:val="24"/>
          <w:szCs w:val="24"/>
        </w:rPr>
        <w:t xml:space="preserve"> pod adresem e</w:t>
      </w:r>
      <w:r>
        <w:rPr>
          <w:rFonts w:ascii="Times New Roman" w:hAnsi="Times New Roman" w:cs="Times New Roman"/>
          <w:kern w:val="2"/>
          <w:sz w:val="24"/>
          <w:szCs w:val="24"/>
        </w:rPr>
        <w:noBreakHyphen/>
        <w:t xml:space="preserve">mail: </w:t>
      </w:r>
      <w:hyperlink r:id="rId19" w:history="1">
        <w:r>
          <w:rPr>
            <w:rStyle w:val="Hipercze"/>
            <w:rFonts w:ascii="Times New Roman" w:hAnsi="Times New Roman" w:cs="Times New Roman"/>
            <w:kern w:val="2"/>
            <w:sz w:val="24"/>
            <w:szCs w:val="24"/>
          </w:rPr>
          <w:t>iodo@zlota-jesien-dps.pl</w:t>
        </w:r>
      </w:hyperlink>
      <w:r>
        <w:rPr>
          <w:rFonts w:ascii="Times New Roman" w:hAnsi="Times New Roman" w:cs="Times New Roman"/>
          <w:kern w:val="2"/>
          <w:sz w:val="24"/>
          <w:szCs w:val="24"/>
        </w:rPr>
        <w:t xml:space="preserve"> lub na adres siedziby </w:t>
      </w:r>
      <w:r>
        <w:rPr>
          <w:rFonts w:ascii="Times New Roman" w:hAnsi="Times New Roman" w:cs="Times New Roman"/>
          <w:kern w:val="2"/>
          <w:sz w:val="24"/>
          <w:szCs w:val="24"/>
          <w:lang w:eastAsia="ar-SA"/>
        </w:rPr>
        <w:t>Domu Pomocy Społecznej „Złota Jesień”  ul. Grzonki 1 47-400 Racibórz</w:t>
      </w:r>
    </w:p>
    <w:p w14:paraId="4674B2BF" w14:textId="77777777" w:rsidR="007D7A88" w:rsidRDefault="007D7A88" w:rsidP="007D7A88">
      <w:pPr>
        <w:spacing w:after="0" w:line="240" w:lineRule="auto"/>
        <w:ind w:left="851" w:hanging="425"/>
        <w:jc w:val="both"/>
        <w:rPr>
          <w:rFonts w:ascii="Times New Roman" w:eastAsia="Calibri" w:hAnsi="Times New Roman" w:cs="Times New Roman"/>
          <w:kern w:val="2"/>
          <w:sz w:val="24"/>
          <w:szCs w:val="24"/>
          <w:lang w:eastAsia="pl-PL"/>
        </w:rPr>
      </w:pPr>
      <w:r>
        <w:rPr>
          <w:rFonts w:ascii="Times New Roman" w:eastAsia="Calibri" w:hAnsi="Times New Roman" w:cs="Times New Roman"/>
          <w:kern w:val="2"/>
          <w:sz w:val="24"/>
          <w:szCs w:val="24"/>
          <w:lang w:eastAsia="pl-PL"/>
        </w:rPr>
        <w:t xml:space="preserve">3)   dane osobowe Wykonawcy przetwarzane będą w celu </w:t>
      </w:r>
      <w:r>
        <w:rPr>
          <w:rFonts w:ascii="Times New Roman" w:eastAsia="Calibri" w:hAnsi="Times New Roman" w:cs="Times New Roman"/>
          <w:kern w:val="2"/>
          <w:sz w:val="24"/>
          <w:szCs w:val="24"/>
          <w:lang w:eastAsia="ar-SA"/>
        </w:rPr>
        <w:t xml:space="preserve">związanym z niniejszym postępowaniem o udzielenie zamówienia publicznego prowadzonym w trybie podstawowym bez przeprowadzenia negocjacji treści złożonych ofert zgodnie z art. 275 pkt 1 ustawy </w:t>
      </w:r>
      <w:proofErr w:type="spellStart"/>
      <w:r>
        <w:rPr>
          <w:rFonts w:ascii="Times New Roman" w:eastAsia="Calibri" w:hAnsi="Times New Roman" w:cs="Times New Roman"/>
          <w:kern w:val="2"/>
          <w:sz w:val="24"/>
          <w:szCs w:val="24"/>
          <w:lang w:eastAsia="ar-SA"/>
        </w:rPr>
        <w:t>Pzp</w:t>
      </w:r>
      <w:proofErr w:type="spellEnd"/>
      <w:r>
        <w:rPr>
          <w:rFonts w:ascii="Times New Roman" w:eastAsia="Calibri" w:hAnsi="Times New Roman" w:cs="Times New Roman"/>
          <w:kern w:val="2"/>
          <w:sz w:val="24"/>
          <w:szCs w:val="24"/>
          <w:lang w:eastAsia="pl-PL"/>
        </w:rPr>
        <w:t xml:space="preserve"> na podstawie art. 6 ust. 1 lit. c</w:t>
      </w:r>
      <w:r>
        <w:rPr>
          <w:rFonts w:ascii="Times New Roman" w:eastAsia="Calibri" w:hAnsi="Times New Roman" w:cs="Times New Roman"/>
          <w:i/>
          <w:kern w:val="2"/>
          <w:sz w:val="24"/>
          <w:szCs w:val="24"/>
          <w:lang w:eastAsia="pl-PL"/>
        </w:rPr>
        <w:t xml:space="preserve"> </w:t>
      </w:r>
      <w:r>
        <w:rPr>
          <w:rFonts w:ascii="Times New Roman" w:eastAsia="Calibri" w:hAnsi="Times New Roman" w:cs="Times New Roman"/>
          <w:kern w:val="2"/>
          <w:sz w:val="24"/>
          <w:szCs w:val="24"/>
          <w:lang w:eastAsia="pl-PL"/>
        </w:rPr>
        <w:t xml:space="preserve">RODO w związku z ustawą z dnia 11 września 2019 r. Prawo zamówień publicznych (dalej ustawą </w:t>
      </w:r>
      <w:proofErr w:type="spellStart"/>
      <w:r>
        <w:rPr>
          <w:rFonts w:ascii="Times New Roman" w:eastAsia="Calibri" w:hAnsi="Times New Roman" w:cs="Times New Roman"/>
          <w:kern w:val="2"/>
          <w:sz w:val="24"/>
          <w:szCs w:val="24"/>
          <w:lang w:eastAsia="pl-PL"/>
        </w:rPr>
        <w:t>Pzp</w:t>
      </w:r>
      <w:proofErr w:type="spellEnd"/>
      <w:r>
        <w:rPr>
          <w:rFonts w:ascii="Times New Roman" w:eastAsia="Calibri" w:hAnsi="Times New Roman" w:cs="Times New Roman"/>
          <w:kern w:val="2"/>
          <w:sz w:val="24"/>
          <w:szCs w:val="24"/>
          <w:lang w:eastAsia="pl-PL"/>
        </w:rPr>
        <w:t xml:space="preserve">) oraz - w przypadku wyboru oferty Wykonawcy jako najkorzystniejszej – w celu podpisania i realizacji umowy na podstawie art. 6 ust. 1 lit. b RODO w związku z ustawą </w:t>
      </w:r>
      <w:proofErr w:type="spellStart"/>
      <w:r>
        <w:rPr>
          <w:rFonts w:ascii="Times New Roman" w:eastAsia="Calibri" w:hAnsi="Times New Roman" w:cs="Times New Roman"/>
          <w:kern w:val="2"/>
          <w:sz w:val="24"/>
          <w:szCs w:val="24"/>
          <w:lang w:eastAsia="pl-PL"/>
        </w:rPr>
        <w:t>Pzp</w:t>
      </w:r>
      <w:proofErr w:type="spellEnd"/>
      <w:r>
        <w:rPr>
          <w:rFonts w:ascii="Times New Roman" w:eastAsia="Calibri" w:hAnsi="Times New Roman" w:cs="Times New Roman"/>
          <w:kern w:val="2"/>
          <w:sz w:val="24"/>
          <w:szCs w:val="24"/>
          <w:lang w:eastAsia="ar-SA"/>
        </w:rPr>
        <w:t>;</w:t>
      </w:r>
    </w:p>
    <w:p w14:paraId="05FA1FA2" w14:textId="77777777" w:rsidR="007D7A88" w:rsidRDefault="007D7A88" w:rsidP="007D7A88">
      <w:pPr>
        <w:spacing w:after="0" w:line="240" w:lineRule="auto"/>
        <w:ind w:left="851" w:hanging="425"/>
        <w:jc w:val="both"/>
        <w:rPr>
          <w:rFonts w:ascii="Times New Roman" w:eastAsia="Calibri" w:hAnsi="Times New Roman" w:cs="Times New Roman"/>
          <w:kern w:val="2"/>
          <w:sz w:val="24"/>
          <w:szCs w:val="24"/>
          <w:lang w:eastAsia="pl-PL"/>
        </w:rPr>
      </w:pPr>
      <w:r>
        <w:rPr>
          <w:rFonts w:ascii="Times New Roman" w:eastAsia="Calibri" w:hAnsi="Times New Roman" w:cs="Times New Roman"/>
          <w:kern w:val="2"/>
          <w:sz w:val="24"/>
          <w:szCs w:val="24"/>
          <w:lang w:eastAsia="pl-PL"/>
        </w:rPr>
        <w:t xml:space="preserve">4)   odbiorcami danych osobowych Wykonawcy będą osoby lub podmioty, którym udostępniona zostanie dokumentacja postępowania w oparciu o art. 18 oraz 74 ustawy </w:t>
      </w:r>
      <w:proofErr w:type="spellStart"/>
      <w:r>
        <w:rPr>
          <w:rFonts w:ascii="Times New Roman" w:eastAsia="Calibri" w:hAnsi="Times New Roman" w:cs="Times New Roman"/>
          <w:kern w:val="2"/>
          <w:sz w:val="24"/>
          <w:szCs w:val="24"/>
          <w:lang w:eastAsia="pl-PL"/>
        </w:rPr>
        <w:t>Pzp</w:t>
      </w:r>
      <w:proofErr w:type="spellEnd"/>
      <w:r>
        <w:rPr>
          <w:rFonts w:ascii="Times New Roman" w:eastAsia="Calibri" w:hAnsi="Times New Roman" w:cs="Times New Roman"/>
          <w:kern w:val="2"/>
          <w:sz w:val="24"/>
          <w:szCs w:val="24"/>
          <w:lang w:eastAsia="pl-PL"/>
        </w:rPr>
        <w:t xml:space="preserve">), osoby korzystające z Biuletynu </w:t>
      </w:r>
      <w:r>
        <w:rPr>
          <w:rFonts w:ascii="Times New Roman" w:eastAsia="Calibri" w:hAnsi="Times New Roman" w:cs="Times New Roman"/>
          <w:kern w:val="2"/>
          <w:sz w:val="24"/>
          <w:szCs w:val="24"/>
          <w:lang w:eastAsia="pl-PL"/>
        </w:rPr>
        <w:lastRenderedPageBreak/>
        <w:t xml:space="preserve">Informacji Publicznej Domu Pomocy Społecznej „Złota Jesień” w Raciborzu  oraz podmioty uprawnione do ich przetwarzania na podstawie przepisów prawa. </w:t>
      </w:r>
    </w:p>
    <w:p w14:paraId="679C3FF3" w14:textId="77777777" w:rsidR="007D7A88" w:rsidRDefault="007D7A88" w:rsidP="007D7A88">
      <w:pPr>
        <w:spacing w:after="0" w:line="240" w:lineRule="auto"/>
        <w:ind w:left="851" w:hanging="425"/>
        <w:jc w:val="both"/>
        <w:rPr>
          <w:rFonts w:ascii="Times New Roman" w:eastAsia="Calibri" w:hAnsi="Times New Roman" w:cs="Times New Roman"/>
          <w:color w:val="0066FF"/>
          <w:kern w:val="2"/>
          <w:sz w:val="24"/>
          <w:szCs w:val="24"/>
          <w:lang w:eastAsia="pl-PL"/>
        </w:rPr>
      </w:pPr>
      <w:r>
        <w:rPr>
          <w:rFonts w:ascii="Times New Roman" w:eastAsia="Calibri" w:hAnsi="Times New Roman" w:cs="Times New Roman"/>
          <w:kern w:val="2"/>
          <w:sz w:val="24"/>
          <w:szCs w:val="24"/>
          <w:lang w:eastAsia="pl-PL"/>
        </w:rPr>
        <w:t xml:space="preserve">5)   dane osobowe Wykonawcy będą przechowywane, zgodnie z art. 78 ust. 1 ustawy </w:t>
      </w:r>
      <w:proofErr w:type="spellStart"/>
      <w:r>
        <w:rPr>
          <w:rFonts w:ascii="Times New Roman" w:eastAsia="Calibri" w:hAnsi="Times New Roman" w:cs="Times New Roman"/>
          <w:kern w:val="2"/>
          <w:sz w:val="24"/>
          <w:szCs w:val="24"/>
          <w:lang w:eastAsia="pl-PL"/>
        </w:rPr>
        <w:t>Pzp</w:t>
      </w:r>
      <w:proofErr w:type="spellEnd"/>
      <w:r>
        <w:rPr>
          <w:rFonts w:ascii="Times New Roman" w:eastAsia="Calibri" w:hAnsi="Times New Roman" w:cs="Times New Roman"/>
          <w:kern w:val="2"/>
          <w:sz w:val="24"/>
          <w:szCs w:val="24"/>
          <w:lang w:eastAsia="pl-PL"/>
        </w:rPr>
        <w:t>, przez okres 4 lat od dnia zakończenia postępowania o udzielenie zamówienia, a jeżeli czas trwania umowy przekracza 4 lata, okres przechowywania obejmuje cały czas trwania umowy. Dane będą następnie przechowywane w celach archiwalnych, przez okres, który wyznaczony zostanie przede wszystkim na podstawie obowiązującej w Domu Pomocy Społecznej „Złota Jesień”  instrukcji kancelaryjnej, jednolitych rzeczowych wykazów akt oraz instrukcji w sprawie organizacji i zakresu działania składnicy akt, chyba że przepisy szczególne stanowią inaczej, a w przypadku zamówień dofinansowanych ze środków zewnętrznych – przez okres trwałości projektu;</w:t>
      </w:r>
    </w:p>
    <w:p w14:paraId="704E2CA9" w14:textId="77777777" w:rsidR="007D7A88" w:rsidRDefault="007D7A88" w:rsidP="007D7A88">
      <w:pPr>
        <w:spacing w:after="0" w:line="240" w:lineRule="auto"/>
        <w:ind w:left="851" w:hanging="425"/>
        <w:jc w:val="both"/>
        <w:rPr>
          <w:rFonts w:ascii="Times New Roman" w:eastAsia="Calibri" w:hAnsi="Times New Roman" w:cs="Times New Roman"/>
          <w:b/>
          <w:i/>
          <w:kern w:val="2"/>
          <w:sz w:val="24"/>
          <w:szCs w:val="24"/>
          <w:lang w:eastAsia="pl-PL"/>
        </w:rPr>
      </w:pPr>
      <w:r>
        <w:rPr>
          <w:rFonts w:ascii="Times New Roman" w:eastAsia="Calibri" w:hAnsi="Times New Roman" w:cs="Times New Roman"/>
          <w:kern w:val="2"/>
          <w:sz w:val="24"/>
          <w:szCs w:val="24"/>
          <w:lang w:eastAsia="pl-PL"/>
        </w:rPr>
        <w:t xml:space="preserve">6)   obowiązek podania przez wykonawcę danych osobowych bezpośrednio dotyczących wykonawcy jest wymogiem ustawowym określonym w przepisach ustawy </w:t>
      </w:r>
      <w:proofErr w:type="spellStart"/>
      <w:r>
        <w:rPr>
          <w:rFonts w:ascii="Times New Roman" w:eastAsia="Calibri" w:hAnsi="Times New Roman" w:cs="Times New Roman"/>
          <w:kern w:val="2"/>
          <w:sz w:val="24"/>
          <w:szCs w:val="24"/>
          <w:lang w:eastAsia="pl-PL"/>
        </w:rPr>
        <w:t>Pzp</w:t>
      </w:r>
      <w:proofErr w:type="spellEnd"/>
      <w:r>
        <w:rPr>
          <w:rFonts w:ascii="Times New Roman" w:eastAsia="Calibri" w:hAnsi="Times New Roman" w:cs="Times New Roman"/>
          <w:kern w:val="2"/>
          <w:sz w:val="24"/>
          <w:szCs w:val="24"/>
          <w:lang w:eastAsia="pl-PL"/>
        </w:rPr>
        <w:t xml:space="preserve">, związanym z udziałem w postępowaniu o udzielenie zamówienia publicznego; konsekwencje niepodania określonych danych wynikają z ustawy </w:t>
      </w:r>
      <w:proofErr w:type="spellStart"/>
      <w:r>
        <w:rPr>
          <w:rFonts w:ascii="Times New Roman" w:eastAsia="Calibri" w:hAnsi="Times New Roman" w:cs="Times New Roman"/>
          <w:kern w:val="2"/>
          <w:sz w:val="24"/>
          <w:szCs w:val="24"/>
          <w:lang w:eastAsia="pl-PL"/>
        </w:rPr>
        <w:t>Pzp</w:t>
      </w:r>
      <w:proofErr w:type="spellEnd"/>
      <w:r>
        <w:rPr>
          <w:rFonts w:ascii="Times New Roman" w:eastAsia="Calibri" w:hAnsi="Times New Roman" w:cs="Times New Roman"/>
          <w:kern w:val="2"/>
          <w:sz w:val="24"/>
          <w:szCs w:val="24"/>
          <w:lang w:eastAsia="pl-PL"/>
        </w:rPr>
        <w:t xml:space="preserve">;  </w:t>
      </w:r>
    </w:p>
    <w:p w14:paraId="02143201" w14:textId="77777777" w:rsidR="007D7A88" w:rsidRDefault="007D7A88" w:rsidP="007D7A88">
      <w:pPr>
        <w:spacing w:after="0" w:line="240" w:lineRule="auto"/>
        <w:ind w:left="851" w:hanging="425"/>
        <w:jc w:val="both"/>
        <w:rPr>
          <w:rFonts w:ascii="Times New Roman" w:eastAsia="Calibri" w:hAnsi="Times New Roman" w:cs="Times New Roman"/>
          <w:kern w:val="2"/>
          <w:sz w:val="24"/>
          <w:szCs w:val="24"/>
        </w:rPr>
      </w:pPr>
      <w:r>
        <w:rPr>
          <w:rFonts w:ascii="Times New Roman" w:eastAsia="Calibri" w:hAnsi="Times New Roman" w:cs="Times New Roman"/>
          <w:kern w:val="2"/>
          <w:sz w:val="24"/>
          <w:szCs w:val="24"/>
          <w:lang w:eastAsia="pl-PL"/>
        </w:rPr>
        <w:t>7)   w odniesieniu do danych osobowych wykonawcy decyzje nie będą podejmowane w sposób zautomatyzowany stosownie do art. 22 RODO i nie będą profilowane;</w:t>
      </w:r>
    </w:p>
    <w:p w14:paraId="5BCF0556" w14:textId="77777777" w:rsidR="007D7A88" w:rsidRDefault="007D7A88" w:rsidP="007D7A88">
      <w:pPr>
        <w:spacing w:after="0" w:line="240" w:lineRule="auto"/>
        <w:ind w:left="851" w:hanging="425"/>
        <w:jc w:val="both"/>
        <w:rPr>
          <w:rFonts w:ascii="Times New Roman" w:eastAsia="Calibri" w:hAnsi="Times New Roman" w:cs="Times New Roman"/>
          <w:kern w:val="2"/>
          <w:sz w:val="24"/>
          <w:szCs w:val="24"/>
          <w:lang w:eastAsia="pl-PL"/>
        </w:rPr>
      </w:pPr>
      <w:r>
        <w:rPr>
          <w:rFonts w:ascii="Times New Roman" w:eastAsia="Calibri" w:hAnsi="Times New Roman" w:cs="Times New Roman"/>
          <w:kern w:val="2"/>
          <w:sz w:val="24"/>
          <w:szCs w:val="24"/>
          <w:lang w:eastAsia="pl-PL"/>
        </w:rPr>
        <w:t>8)   wykonawca posiada:</w:t>
      </w:r>
    </w:p>
    <w:p w14:paraId="300C9E32" w14:textId="77777777" w:rsidR="007D7A88" w:rsidRDefault="007D7A88" w:rsidP="007D7A88">
      <w:pPr>
        <w:spacing w:after="0" w:line="240" w:lineRule="auto"/>
        <w:ind w:left="1276" w:hanging="425"/>
        <w:jc w:val="both"/>
        <w:rPr>
          <w:rFonts w:ascii="Times New Roman" w:eastAsia="Calibri" w:hAnsi="Times New Roman" w:cs="Times New Roman"/>
          <w:kern w:val="2"/>
          <w:sz w:val="24"/>
          <w:szCs w:val="24"/>
          <w:lang w:eastAsia="pl-PL"/>
        </w:rPr>
      </w:pPr>
      <w:r>
        <w:rPr>
          <w:rFonts w:ascii="Times New Roman" w:eastAsia="Calibri" w:hAnsi="Times New Roman" w:cs="Times New Roman"/>
          <w:kern w:val="2"/>
          <w:sz w:val="24"/>
          <w:szCs w:val="24"/>
          <w:lang w:eastAsia="pl-PL"/>
        </w:rPr>
        <w:t>a)   na podstawie art. 15 RODO prawo dostępu do swoich danych osobowych;</w:t>
      </w:r>
    </w:p>
    <w:p w14:paraId="6F1DA87F" w14:textId="77777777" w:rsidR="007D7A88" w:rsidRDefault="007D7A88" w:rsidP="007D7A88">
      <w:pPr>
        <w:spacing w:after="0" w:line="240" w:lineRule="auto"/>
        <w:ind w:left="1276" w:hanging="425"/>
        <w:jc w:val="both"/>
        <w:rPr>
          <w:rFonts w:ascii="Times New Roman" w:eastAsia="Calibri" w:hAnsi="Times New Roman" w:cs="Times New Roman"/>
          <w:kern w:val="2"/>
          <w:sz w:val="24"/>
          <w:szCs w:val="24"/>
          <w:lang w:eastAsia="pl-PL"/>
        </w:rPr>
      </w:pPr>
      <w:r>
        <w:rPr>
          <w:rFonts w:ascii="Times New Roman" w:eastAsia="Calibri" w:hAnsi="Times New Roman" w:cs="Times New Roman"/>
          <w:kern w:val="2"/>
          <w:sz w:val="24"/>
          <w:szCs w:val="24"/>
          <w:lang w:eastAsia="pl-PL"/>
        </w:rPr>
        <w:t xml:space="preserve">b)   na podstawie art. 16 RODO prawo do sprostowania swoich danych osobowych (skorzystanie z prawa do sprostowania nie może skutkować zmianą wyniku postępowania o udzielenie zamówienia publicznego ani zmianą postanowień umowy w zakresie niezgodnym z ustawą </w:t>
      </w:r>
      <w:proofErr w:type="spellStart"/>
      <w:r>
        <w:rPr>
          <w:rFonts w:ascii="Times New Roman" w:eastAsia="Calibri" w:hAnsi="Times New Roman" w:cs="Times New Roman"/>
          <w:kern w:val="2"/>
          <w:sz w:val="24"/>
          <w:szCs w:val="24"/>
          <w:lang w:eastAsia="pl-PL"/>
        </w:rPr>
        <w:t>Pzp</w:t>
      </w:r>
      <w:proofErr w:type="spellEnd"/>
      <w:r>
        <w:rPr>
          <w:rFonts w:ascii="Times New Roman" w:eastAsia="Calibri" w:hAnsi="Times New Roman" w:cs="Times New Roman"/>
          <w:kern w:val="2"/>
          <w:sz w:val="24"/>
          <w:szCs w:val="24"/>
          <w:lang w:eastAsia="pl-PL"/>
        </w:rPr>
        <w:t xml:space="preserve"> oraz nie może naruszać integralności protokołu oraz jego załączników);</w:t>
      </w:r>
    </w:p>
    <w:p w14:paraId="5FD60326" w14:textId="77777777" w:rsidR="007D7A88" w:rsidRDefault="007D7A88" w:rsidP="007D7A88">
      <w:pPr>
        <w:spacing w:after="0" w:line="240" w:lineRule="auto"/>
        <w:ind w:left="1276" w:hanging="425"/>
        <w:jc w:val="both"/>
        <w:rPr>
          <w:rFonts w:ascii="Times New Roman" w:eastAsia="Calibri" w:hAnsi="Times New Roman" w:cs="Times New Roman"/>
          <w:kern w:val="2"/>
          <w:sz w:val="24"/>
          <w:szCs w:val="24"/>
          <w:lang w:eastAsia="pl-PL"/>
        </w:rPr>
      </w:pPr>
      <w:r>
        <w:rPr>
          <w:rFonts w:ascii="Times New Roman" w:eastAsia="Calibri" w:hAnsi="Times New Roman" w:cs="Times New Roman"/>
          <w:kern w:val="2"/>
          <w:sz w:val="24"/>
          <w:szCs w:val="24"/>
          <w:lang w:eastAsia="pl-PL"/>
        </w:rPr>
        <w:t xml:space="preserve">c)   na podstawie art. 18 RODO prawo żądania od Administratora ograniczenia przetwarzania danych osobowych z zastrzeżeniem przypadków, o których mowa w art. 18 ust. 2 RODO (prawo do ograniczenia przetwarzania nie ma zastosowania w odniesieniu do przechowywania, w celu zapewnienia korzystania ze środków ochrony prawnej lub w celu ochrony praw innej osoby fizycznej lub prawnej, lub z uwagi na ważne względy interesu publicznego Unii Europejskiej lub państwa członkowskiego);  </w:t>
      </w:r>
    </w:p>
    <w:p w14:paraId="3043C21D" w14:textId="77777777" w:rsidR="007D7A88" w:rsidRDefault="007D7A88" w:rsidP="007D7A88">
      <w:pPr>
        <w:spacing w:after="0" w:line="240" w:lineRule="auto"/>
        <w:ind w:left="851" w:hanging="425"/>
        <w:jc w:val="both"/>
        <w:rPr>
          <w:rFonts w:ascii="Times New Roman" w:eastAsia="Calibri" w:hAnsi="Times New Roman" w:cs="Times New Roman"/>
          <w:kern w:val="2"/>
          <w:sz w:val="24"/>
          <w:szCs w:val="24"/>
          <w:lang w:eastAsia="pl-PL"/>
        </w:rPr>
      </w:pPr>
      <w:r>
        <w:rPr>
          <w:rFonts w:ascii="Times New Roman" w:eastAsia="Calibri" w:hAnsi="Times New Roman" w:cs="Times New Roman"/>
          <w:kern w:val="2"/>
          <w:sz w:val="24"/>
          <w:szCs w:val="24"/>
          <w:lang w:eastAsia="pl-PL"/>
        </w:rPr>
        <w:t>9)   gdy wykonawca uzna, że przetwarzanie jego danych osobowych narusza przepisy o ochronie danych osobowych, przysługuje mu prawo wniesienia skargi do organu nadzorczego, którym jest Prezes Urzędu Ochrony Danych Osobowych (Prezes Urzędu Ochrony Danych Osobowych, 00-193 Warszawa, ul. Stawki 2, tel. +48 22 531 03 00);</w:t>
      </w:r>
    </w:p>
    <w:p w14:paraId="327AAF4C" w14:textId="77777777" w:rsidR="007D7A88" w:rsidRDefault="007D7A88" w:rsidP="007D7A88">
      <w:pPr>
        <w:spacing w:after="0" w:line="240" w:lineRule="auto"/>
        <w:ind w:left="851" w:hanging="425"/>
        <w:jc w:val="both"/>
        <w:rPr>
          <w:rFonts w:ascii="Times New Roman" w:eastAsia="Calibri" w:hAnsi="Times New Roman" w:cs="Times New Roman"/>
          <w:i/>
          <w:kern w:val="2"/>
          <w:sz w:val="24"/>
          <w:szCs w:val="24"/>
          <w:lang w:eastAsia="pl-PL"/>
        </w:rPr>
      </w:pPr>
      <w:r>
        <w:rPr>
          <w:rFonts w:ascii="Times New Roman" w:eastAsia="Calibri" w:hAnsi="Times New Roman" w:cs="Times New Roman"/>
          <w:kern w:val="2"/>
          <w:sz w:val="24"/>
          <w:szCs w:val="24"/>
          <w:lang w:eastAsia="pl-PL"/>
        </w:rPr>
        <w:t>10) wykonawcy nie przysługuje:</w:t>
      </w:r>
    </w:p>
    <w:p w14:paraId="27A3CB81" w14:textId="77777777" w:rsidR="007D7A88" w:rsidRDefault="007D7A88" w:rsidP="007D7A88">
      <w:pPr>
        <w:spacing w:after="0" w:line="240" w:lineRule="auto"/>
        <w:ind w:left="1276" w:hanging="425"/>
        <w:jc w:val="both"/>
        <w:rPr>
          <w:rFonts w:ascii="Times New Roman" w:eastAsia="Calibri" w:hAnsi="Times New Roman" w:cs="Times New Roman"/>
          <w:i/>
          <w:kern w:val="2"/>
          <w:sz w:val="24"/>
          <w:szCs w:val="24"/>
          <w:lang w:eastAsia="pl-PL"/>
        </w:rPr>
      </w:pPr>
      <w:r>
        <w:rPr>
          <w:rFonts w:ascii="Times New Roman" w:eastAsia="Calibri" w:hAnsi="Times New Roman" w:cs="Times New Roman"/>
          <w:kern w:val="2"/>
          <w:sz w:val="24"/>
          <w:szCs w:val="24"/>
          <w:lang w:eastAsia="pl-PL"/>
        </w:rPr>
        <w:t>a)   w związku z art. 17 ust. 3 lit. b, d lub e RODO prawo do usunięcia danych osobowych;</w:t>
      </w:r>
    </w:p>
    <w:p w14:paraId="51C2E5FC" w14:textId="77777777" w:rsidR="007D7A88" w:rsidRDefault="007D7A88" w:rsidP="007D7A88">
      <w:pPr>
        <w:spacing w:after="0" w:line="240" w:lineRule="auto"/>
        <w:ind w:left="1276" w:hanging="425"/>
        <w:jc w:val="both"/>
        <w:rPr>
          <w:rFonts w:ascii="Times New Roman" w:eastAsia="Calibri" w:hAnsi="Times New Roman" w:cs="Times New Roman"/>
          <w:b/>
          <w:i/>
          <w:kern w:val="2"/>
          <w:sz w:val="24"/>
          <w:szCs w:val="24"/>
          <w:lang w:eastAsia="pl-PL"/>
        </w:rPr>
      </w:pPr>
      <w:r>
        <w:rPr>
          <w:rFonts w:ascii="Times New Roman" w:eastAsia="Calibri" w:hAnsi="Times New Roman" w:cs="Times New Roman"/>
          <w:kern w:val="2"/>
          <w:sz w:val="24"/>
          <w:szCs w:val="24"/>
          <w:lang w:eastAsia="pl-PL"/>
        </w:rPr>
        <w:t>b)   prawo do przenoszenia danych osobowych, o którym mowa w art. 20 RODO;</w:t>
      </w:r>
    </w:p>
    <w:p w14:paraId="3CFDD162" w14:textId="77777777" w:rsidR="007D7A88" w:rsidRDefault="007D7A88" w:rsidP="007D7A88">
      <w:pPr>
        <w:spacing w:after="0" w:line="240" w:lineRule="auto"/>
        <w:ind w:left="1276" w:hanging="425"/>
        <w:jc w:val="both"/>
        <w:rPr>
          <w:rFonts w:ascii="Times New Roman" w:eastAsia="Calibri" w:hAnsi="Times New Roman" w:cs="Times New Roman"/>
          <w:bCs/>
          <w:kern w:val="2"/>
          <w:sz w:val="24"/>
          <w:szCs w:val="24"/>
          <w:lang w:eastAsia="pl-PL"/>
        </w:rPr>
      </w:pPr>
      <w:r>
        <w:rPr>
          <w:rFonts w:ascii="Times New Roman" w:eastAsia="Calibri" w:hAnsi="Times New Roman" w:cs="Times New Roman"/>
          <w:b/>
          <w:kern w:val="2"/>
          <w:sz w:val="24"/>
          <w:szCs w:val="24"/>
          <w:lang w:eastAsia="pl-PL"/>
        </w:rPr>
        <w:t>c</w:t>
      </w:r>
      <w:r>
        <w:rPr>
          <w:rFonts w:ascii="Times New Roman" w:eastAsia="Calibri" w:hAnsi="Times New Roman" w:cs="Times New Roman"/>
          <w:bCs/>
          <w:kern w:val="2"/>
          <w:sz w:val="24"/>
          <w:szCs w:val="24"/>
          <w:lang w:eastAsia="pl-PL"/>
        </w:rPr>
        <w:t>)   na podstawie art. 21 RODO prawo sprzeciwu, wobec przetwarzania danych osobowych, gdyż podstawą prawną przetwarzania danych osobowych Wykonawcy jest art. 6 ust. 1 lit. c RODO.</w:t>
      </w:r>
    </w:p>
    <w:p w14:paraId="13E523B9" w14:textId="77777777" w:rsidR="007D7A88" w:rsidRDefault="007D7A88" w:rsidP="007D7A88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u w:val="single"/>
        </w:rPr>
      </w:pPr>
    </w:p>
    <w:p w14:paraId="58982927" w14:textId="77777777" w:rsidR="007D7A88" w:rsidRDefault="007D7A88" w:rsidP="007D7A88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  <w:u w:val="single"/>
        </w:rPr>
        <w:t>Załączniki do SWZ</w:t>
      </w:r>
      <w:r>
        <w:rPr>
          <w:rFonts w:ascii="Times New Roman" w:eastAsia="Calibri" w:hAnsi="Times New Roman" w:cs="Times New Roman"/>
          <w:sz w:val="24"/>
          <w:szCs w:val="24"/>
        </w:rPr>
        <w:t>:</w:t>
      </w:r>
    </w:p>
    <w:p w14:paraId="606F98CE" w14:textId="6F855678" w:rsidR="007D7A88" w:rsidRDefault="007D7A88" w:rsidP="007D7A88">
      <w:pPr>
        <w:spacing w:after="0" w:line="240" w:lineRule="auto"/>
        <w:ind w:left="284" w:hanging="284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1. Formularz ofertowy </w:t>
      </w:r>
    </w:p>
    <w:p w14:paraId="3445F64C" w14:textId="25E3EF91" w:rsidR="007D7A88" w:rsidRDefault="007D7A88" w:rsidP="007D7A88">
      <w:pPr>
        <w:spacing w:after="0" w:line="240" w:lineRule="auto"/>
        <w:ind w:left="284" w:hanging="284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2. Formularz cenowy </w:t>
      </w:r>
    </w:p>
    <w:p w14:paraId="7B0684D1" w14:textId="6953329A" w:rsidR="007D7A88" w:rsidRDefault="007D7A88" w:rsidP="007D7A88">
      <w:pPr>
        <w:spacing w:after="0" w:line="240" w:lineRule="auto"/>
        <w:ind w:left="284" w:hanging="284"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3. Wzór oświadczenia w celu potwierdzenia  braku przesłanek wykluczenia z postępowania </w:t>
      </w:r>
    </w:p>
    <w:p w14:paraId="44224381" w14:textId="77777777" w:rsidR="007D7A88" w:rsidRDefault="007D7A88" w:rsidP="007D7A88">
      <w:pPr>
        <w:spacing w:after="0" w:line="240" w:lineRule="auto"/>
        <w:ind w:left="284" w:hanging="284"/>
        <w:jc w:val="both"/>
        <w:rPr>
          <w:rFonts w:ascii="Times New Roman" w:eastAsia="Lucida Sans Unicode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4. Wzór umowy</w:t>
      </w:r>
    </w:p>
    <w:p w14:paraId="57666B4C" w14:textId="77777777" w:rsidR="007D7A88" w:rsidRDefault="007D7A88" w:rsidP="00274BB6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0F2F2478" w14:textId="7501CB6E" w:rsidR="007D7A88" w:rsidRPr="00DB37DA" w:rsidRDefault="007D7A88" w:rsidP="007D7A88">
      <w:pPr>
        <w:spacing w:after="0" w:line="240" w:lineRule="auto"/>
        <w:ind w:left="284" w:hanging="284"/>
        <w:jc w:val="both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  <w:sz w:val="24"/>
          <w:szCs w:val="24"/>
        </w:rPr>
        <w:tab/>
      </w:r>
      <w:r>
        <w:rPr>
          <w:rFonts w:ascii="Times New Roman" w:eastAsia="Calibri" w:hAnsi="Times New Roman" w:cs="Times New Roman"/>
          <w:sz w:val="24"/>
          <w:szCs w:val="24"/>
        </w:rPr>
        <w:tab/>
      </w:r>
      <w:r>
        <w:rPr>
          <w:rFonts w:ascii="Times New Roman" w:eastAsia="Calibri" w:hAnsi="Times New Roman" w:cs="Times New Roman"/>
          <w:sz w:val="24"/>
          <w:szCs w:val="24"/>
        </w:rPr>
        <w:tab/>
      </w:r>
      <w:r>
        <w:rPr>
          <w:rFonts w:ascii="Times New Roman" w:eastAsia="Calibri" w:hAnsi="Times New Roman" w:cs="Times New Roman"/>
          <w:sz w:val="24"/>
          <w:szCs w:val="24"/>
        </w:rPr>
        <w:tab/>
      </w:r>
      <w:r>
        <w:rPr>
          <w:rFonts w:ascii="Times New Roman" w:eastAsia="Calibri" w:hAnsi="Times New Roman" w:cs="Times New Roman"/>
          <w:sz w:val="24"/>
          <w:szCs w:val="24"/>
        </w:rPr>
        <w:tab/>
      </w:r>
      <w:r>
        <w:rPr>
          <w:rFonts w:ascii="Times New Roman" w:eastAsia="Calibri" w:hAnsi="Times New Roman" w:cs="Times New Roman"/>
          <w:sz w:val="24"/>
          <w:szCs w:val="24"/>
        </w:rPr>
        <w:tab/>
      </w:r>
      <w:r>
        <w:rPr>
          <w:rFonts w:ascii="Times New Roman" w:eastAsia="Calibri" w:hAnsi="Times New Roman" w:cs="Times New Roman"/>
          <w:sz w:val="24"/>
          <w:szCs w:val="24"/>
        </w:rPr>
        <w:tab/>
        <w:t xml:space="preserve">             </w:t>
      </w:r>
      <w:r>
        <w:rPr>
          <w:rFonts w:ascii="Times New Roman" w:eastAsia="Calibri" w:hAnsi="Times New Roman" w:cs="Times New Roman"/>
          <w:sz w:val="24"/>
          <w:szCs w:val="24"/>
        </w:rPr>
        <w:tab/>
      </w:r>
      <w:r w:rsidRPr="00DB37DA">
        <w:rPr>
          <w:rFonts w:ascii="Times New Roman" w:eastAsia="Calibri" w:hAnsi="Times New Roman" w:cs="Times New Roman"/>
        </w:rPr>
        <w:t>Zatwierdził, dnia</w:t>
      </w:r>
      <w:r w:rsidR="009F0324" w:rsidRPr="00DB37DA">
        <w:rPr>
          <w:rFonts w:ascii="Times New Roman" w:eastAsia="Calibri" w:hAnsi="Times New Roman" w:cs="Times New Roman"/>
        </w:rPr>
        <w:t xml:space="preserve"> </w:t>
      </w:r>
      <w:r w:rsidR="00DB37DA" w:rsidRPr="00DB37DA">
        <w:rPr>
          <w:rFonts w:ascii="Times New Roman" w:eastAsia="Calibri" w:hAnsi="Times New Roman" w:cs="Times New Roman"/>
        </w:rPr>
        <w:t>18</w:t>
      </w:r>
      <w:r w:rsidR="00DB37DA">
        <w:rPr>
          <w:rFonts w:ascii="Times New Roman" w:eastAsia="Calibri" w:hAnsi="Times New Roman" w:cs="Times New Roman"/>
        </w:rPr>
        <w:t>.11.</w:t>
      </w:r>
      <w:r w:rsidR="00274BB6" w:rsidRPr="00DB37DA">
        <w:rPr>
          <w:rFonts w:ascii="Times New Roman" w:eastAsia="Calibri" w:hAnsi="Times New Roman" w:cs="Times New Roman"/>
        </w:rPr>
        <w:t>2022 r.</w:t>
      </w:r>
    </w:p>
    <w:p w14:paraId="1E96CB9D" w14:textId="61ED3A93" w:rsidR="007D7A88" w:rsidRDefault="007D7A88" w:rsidP="007D7A88">
      <w:pPr>
        <w:spacing w:after="0" w:line="240" w:lineRule="auto"/>
        <w:ind w:left="284" w:hanging="284"/>
        <w:jc w:val="both"/>
        <w:rPr>
          <w:rFonts w:ascii="Times New Roman" w:eastAsia="Calibri" w:hAnsi="Times New Roman" w:cs="Times New Roman"/>
          <w:sz w:val="20"/>
          <w:szCs w:val="20"/>
        </w:rPr>
      </w:pPr>
      <w:r>
        <w:rPr>
          <w:rFonts w:ascii="Times New Roman" w:eastAsia="Calibri" w:hAnsi="Times New Roman" w:cs="Times New Roman"/>
          <w:sz w:val="20"/>
          <w:szCs w:val="20"/>
        </w:rPr>
        <w:t>SWZ sporządził:</w:t>
      </w:r>
      <w:r w:rsidR="009F0324">
        <w:rPr>
          <w:rFonts w:ascii="Times New Roman" w:eastAsia="Calibri" w:hAnsi="Times New Roman" w:cs="Times New Roman"/>
          <w:sz w:val="20"/>
          <w:szCs w:val="20"/>
        </w:rPr>
        <w:t xml:space="preserve">                                                                                </w:t>
      </w:r>
      <w:r w:rsidR="00DB37DA">
        <w:rPr>
          <w:rFonts w:ascii="Times New Roman" w:eastAsia="Calibri" w:hAnsi="Times New Roman" w:cs="Times New Roman"/>
          <w:sz w:val="20"/>
          <w:szCs w:val="20"/>
        </w:rPr>
        <w:t xml:space="preserve">   </w:t>
      </w:r>
      <w:r w:rsidR="009F0324">
        <w:rPr>
          <w:rFonts w:ascii="Times New Roman" w:eastAsia="Calibri" w:hAnsi="Times New Roman" w:cs="Times New Roman"/>
          <w:sz w:val="20"/>
          <w:szCs w:val="20"/>
        </w:rPr>
        <w:t xml:space="preserve">     </w:t>
      </w:r>
      <w:r w:rsidR="00DB37DA">
        <w:rPr>
          <w:rFonts w:ascii="Times New Roman" w:eastAsia="Calibri" w:hAnsi="Times New Roman" w:cs="Times New Roman"/>
          <w:sz w:val="20"/>
          <w:szCs w:val="20"/>
        </w:rPr>
        <w:t>Dyrektor Małgorzata Krawczyńska</w:t>
      </w:r>
    </w:p>
    <w:p w14:paraId="1A0E0C78" w14:textId="77777777" w:rsidR="007D7A88" w:rsidRDefault="007D7A88" w:rsidP="007D7A88">
      <w:pPr>
        <w:spacing w:after="0" w:line="240" w:lineRule="auto"/>
        <w:ind w:left="284" w:hanging="284"/>
        <w:jc w:val="both"/>
        <w:rPr>
          <w:rFonts w:ascii="Times New Roman" w:eastAsia="Calibri" w:hAnsi="Times New Roman" w:cs="Times New Roman"/>
          <w:sz w:val="20"/>
          <w:szCs w:val="20"/>
        </w:rPr>
      </w:pPr>
      <w:proofErr w:type="spellStart"/>
      <w:r>
        <w:rPr>
          <w:rFonts w:ascii="Times New Roman" w:eastAsia="Calibri" w:hAnsi="Times New Roman" w:cs="Times New Roman"/>
          <w:sz w:val="20"/>
          <w:szCs w:val="20"/>
        </w:rPr>
        <w:t>Margota</w:t>
      </w:r>
      <w:proofErr w:type="spellEnd"/>
      <w:r>
        <w:rPr>
          <w:rFonts w:ascii="Times New Roman" w:eastAsia="Calibri" w:hAnsi="Times New Roman" w:cs="Times New Roman"/>
          <w:sz w:val="20"/>
          <w:szCs w:val="20"/>
        </w:rPr>
        <w:t xml:space="preserve"> Hildebrand</w:t>
      </w:r>
    </w:p>
    <w:p w14:paraId="4F56D211" w14:textId="386A0CC5" w:rsidR="007D7A88" w:rsidRPr="00274BB6" w:rsidRDefault="007D7A88" w:rsidP="00274BB6">
      <w:pPr>
        <w:spacing w:after="0" w:line="240" w:lineRule="auto"/>
        <w:ind w:left="284" w:hanging="284"/>
        <w:jc w:val="both"/>
        <w:rPr>
          <w:rFonts w:ascii="Times New Roman" w:eastAsia="Lucida Sans Unicode" w:hAnsi="Times New Roman" w:cs="Times New Roman"/>
          <w:sz w:val="20"/>
          <w:szCs w:val="20"/>
        </w:rPr>
      </w:pPr>
      <w:r>
        <w:rPr>
          <w:rFonts w:ascii="Times New Roman" w:eastAsia="Calibri" w:hAnsi="Times New Roman" w:cs="Times New Roman"/>
          <w:sz w:val="20"/>
          <w:szCs w:val="20"/>
        </w:rPr>
        <w:t>St. administrato</w:t>
      </w:r>
      <w:r w:rsidR="00274BB6">
        <w:rPr>
          <w:rFonts w:ascii="Times New Roman" w:eastAsia="Calibri" w:hAnsi="Times New Roman" w:cs="Times New Roman"/>
          <w:sz w:val="20"/>
          <w:szCs w:val="20"/>
        </w:rPr>
        <w:t>r</w:t>
      </w:r>
    </w:p>
    <w:sectPr w:rsidR="007D7A88" w:rsidRPr="00274BB6" w:rsidSect="00D60B4B">
      <w:headerReference w:type="default" r:id="rId20"/>
      <w:footerReference w:type="default" r:id="rId21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FA94FBD" w14:textId="77777777" w:rsidR="009D5AB3" w:rsidRDefault="009D5AB3" w:rsidP="003A0014">
      <w:pPr>
        <w:spacing w:after="0" w:line="240" w:lineRule="auto"/>
      </w:pPr>
      <w:r>
        <w:separator/>
      </w:r>
    </w:p>
  </w:endnote>
  <w:endnote w:type="continuationSeparator" w:id="0">
    <w:p w14:paraId="13CD6CEE" w14:textId="77777777" w:rsidR="009D5AB3" w:rsidRDefault="009D5AB3" w:rsidP="003A001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FrankfurtGothic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HG Mincho Light J">
    <w:altName w:val="Times New Roman"/>
    <w:charset w:val="00"/>
    <w:family w:val="auto"/>
    <w:pitch w:val="variable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039628842"/>
      <w:docPartObj>
        <w:docPartGallery w:val="Page Numbers (Bottom of Page)"/>
        <w:docPartUnique/>
      </w:docPartObj>
    </w:sdtPr>
    <w:sdtContent>
      <w:p w14:paraId="4DA67996" w14:textId="5C5CC8F2" w:rsidR="00AA28ED" w:rsidRDefault="00AA28ED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3A86BB4B" w14:textId="77777777" w:rsidR="00AA28ED" w:rsidRDefault="00AA28ED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F879C3F" w14:textId="77777777" w:rsidR="009D5AB3" w:rsidRDefault="009D5AB3" w:rsidP="003A0014">
      <w:pPr>
        <w:spacing w:after="0" w:line="240" w:lineRule="auto"/>
      </w:pPr>
      <w:r>
        <w:separator/>
      </w:r>
    </w:p>
  </w:footnote>
  <w:footnote w:type="continuationSeparator" w:id="0">
    <w:p w14:paraId="45086D90" w14:textId="77777777" w:rsidR="009D5AB3" w:rsidRDefault="009D5AB3" w:rsidP="003A001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1456DE" w14:textId="77777777" w:rsidR="003A0014" w:rsidRPr="003A0014" w:rsidRDefault="003A0014" w:rsidP="003A0014">
    <w:pPr>
      <w:tabs>
        <w:tab w:val="center" w:pos="4536"/>
        <w:tab w:val="right" w:pos="9072"/>
      </w:tabs>
      <w:spacing w:after="0" w:line="240" w:lineRule="auto"/>
      <w:rPr>
        <w:rFonts w:ascii="Times New Roman" w:eastAsia="Calibri" w:hAnsi="Times New Roman" w:cs="Times New Roman"/>
        <w:iCs/>
        <w:sz w:val="20"/>
        <w:szCs w:val="20"/>
      </w:rPr>
    </w:pPr>
    <w:r w:rsidRPr="003A0014">
      <w:rPr>
        <w:rFonts w:ascii="Times New Roman" w:eastAsia="Calibri" w:hAnsi="Times New Roman" w:cs="Times New Roman"/>
        <w:iCs/>
        <w:sz w:val="20"/>
        <w:szCs w:val="20"/>
      </w:rPr>
      <w:t>Postępowanie prowadzone w trybie podstawowym bez przeprowadzenia negocjacji treści złożonych ofert</w:t>
    </w:r>
  </w:p>
  <w:p w14:paraId="1B5046B7" w14:textId="74C2E25B" w:rsidR="00AE2E3F" w:rsidRDefault="003A0014" w:rsidP="00AE2E3F">
    <w:pPr>
      <w:rPr>
        <w:rFonts w:ascii="Times New Roman" w:eastAsia="Times New Roman" w:hAnsi="Times New Roman" w:cs="Times New Roman"/>
        <w:b/>
        <w:bCs/>
        <w:sz w:val="20"/>
        <w:szCs w:val="20"/>
        <w:lang w:eastAsia="pl-PL"/>
      </w:rPr>
    </w:pPr>
    <w:r w:rsidRPr="003A0014">
      <w:rPr>
        <w:rFonts w:ascii="Times New Roman" w:eastAsia="Calibri" w:hAnsi="Times New Roman" w:cs="Times New Roman"/>
        <w:iCs/>
        <w:sz w:val="20"/>
        <w:szCs w:val="20"/>
      </w:rPr>
      <w:t xml:space="preserve">na </w:t>
    </w:r>
    <w:r w:rsidR="00AE2E3F" w:rsidRPr="00AE2E3F">
      <w:rPr>
        <w:rFonts w:ascii="Times New Roman" w:eastAsia="Times New Roman" w:hAnsi="Times New Roman" w:cs="Times New Roman"/>
        <w:b/>
        <w:bCs/>
        <w:sz w:val="20"/>
        <w:szCs w:val="20"/>
        <w:lang w:eastAsia="pl-PL"/>
      </w:rPr>
      <w:t>Dostawę mięsa, wędlin i drobiu  z podziałem na części:</w:t>
    </w:r>
    <w:r w:rsidR="00AE2E3F">
      <w:rPr>
        <w:rFonts w:ascii="Times New Roman" w:eastAsia="Times New Roman" w:hAnsi="Times New Roman" w:cs="Times New Roman"/>
        <w:b/>
        <w:bCs/>
        <w:sz w:val="20"/>
        <w:szCs w:val="20"/>
        <w:lang w:eastAsia="pl-PL"/>
      </w:rPr>
      <w:t xml:space="preserve"> </w:t>
    </w:r>
    <w:r w:rsidR="00AE2E3F" w:rsidRPr="00AE2E3F">
      <w:rPr>
        <w:rFonts w:ascii="Times New Roman" w:eastAsia="Times New Roman" w:hAnsi="Times New Roman" w:cs="Times New Roman"/>
        <w:b/>
        <w:bCs/>
        <w:sz w:val="20"/>
        <w:szCs w:val="20"/>
        <w:lang w:eastAsia="pl-PL"/>
      </w:rPr>
      <w:t>Część I – Dostawa mięsa i wędlin</w:t>
    </w:r>
    <w:r w:rsidR="00AE2E3F">
      <w:rPr>
        <w:rFonts w:ascii="Times New Roman" w:eastAsia="Times New Roman" w:hAnsi="Times New Roman" w:cs="Times New Roman"/>
        <w:b/>
        <w:bCs/>
        <w:sz w:val="20"/>
        <w:szCs w:val="20"/>
        <w:lang w:eastAsia="pl-PL"/>
      </w:rPr>
      <w:t xml:space="preserve">, </w:t>
    </w:r>
    <w:r w:rsidR="00AE2E3F" w:rsidRPr="00AE2E3F">
      <w:rPr>
        <w:rFonts w:ascii="Times New Roman" w:eastAsia="Times New Roman" w:hAnsi="Times New Roman" w:cs="Times New Roman"/>
        <w:b/>
        <w:bCs/>
        <w:sz w:val="20"/>
        <w:szCs w:val="20"/>
        <w:lang w:eastAsia="pl-PL"/>
      </w:rPr>
      <w:t>Część II-  Dostawa drobiu</w:t>
    </w:r>
    <w:r w:rsidR="00AE2E3F">
      <w:rPr>
        <w:rFonts w:ascii="Times New Roman" w:eastAsia="Times New Roman" w:hAnsi="Times New Roman" w:cs="Times New Roman"/>
        <w:b/>
        <w:bCs/>
        <w:sz w:val="20"/>
        <w:szCs w:val="20"/>
        <w:lang w:eastAsia="pl-PL"/>
      </w:rPr>
      <w:t xml:space="preserve"> </w:t>
    </w:r>
    <w:r w:rsidR="00AE2E3F" w:rsidRPr="00AE2E3F">
      <w:rPr>
        <w:rFonts w:ascii="Times New Roman" w:eastAsia="Times New Roman" w:hAnsi="Times New Roman" w:cs="Times New Roman"/>
        <w:b/>
        <w:bCs/>
        <w:sz w:val="20"/>
        <w:szCs w:val="20"/>
        <w:lang w:eastAsia="pl-PL"/>
      </w:rPr>
      <w:t xml:space="preserve">na </w:t>
    </w:r>
    <w:r w:rsidR="0058303B">
      <w:rPr>
        <w:rFonts w:ascii="Times New Roman" w:eastAsia="Times New Roman" w:hAnsi="Times New Roman" w:cs="Times New Roman"/>
        <w:b/>
        <w:bCs/>
        <w:sz w:val="20"/>
        <w:szCs w:val="20"/>
        <w:lang w:eastAsia="pl-PL"/>
      </w:rPr>
      <w:t xml:space="preserve">I </w:t>
    </w:r>
    <w:r w:rsidR="00AE2E3F" w:rsidRPr="00AE2E3F">
      <w:rPr>
        <w:rFonts w:ascii="Times New Roman" w:eastAsia="Times New Roman" w:hAnsi="Times New Roman" w:cs="Times New Roman"/>
        <w:b/>
        <w:bCs/>
        <w:sz w:val="20"/>
        <w:szCs w:val="20"/>
        <w:lang w:eastAsia="pl-PL"/>
      </w:rPr>
      <w:t>półrocze 202</w:t>
    </w:r>
    <w:r w:rsidR="000D7F08">
      <w:rPr>
        <w:rFonts w:ascii="Times New Roman" w:eastAsia="Times New Roman" w:hAnsi="Times New Roman" w:cs="Times New Roman"/>
        <w:b/>
        <w:bCs/>
        <w:sz w:val="20"/>
        <w:szCs w:val="20"/>
        <w:lang w:eastAsia="pl-PL"/>
      </w:rPr>
      <w:t>3</w:t>
    </w:r>
    <w:r w:rsidR="00AE2E3F" w:rsidRPr="00AE2E3F">
      <w:rPr>
        <w:rFonts w:ascii="Times New Roman" w:eastAsia="Times New Roman" w:hAnsi="Times New Roman" w:cs="Times New Roman"/>
        <w:b/>
        <w:bCs/>
        <w:sz w:val="20"/>
        <w:szCs w:val="20"/>
        <w:lang w:eastAsia="pl-PL"/>
      </w:rPr>
      <w:t xml:space="preserve"> roku</w:t>
    </w:r>
  </w:p>
  <w:p w14:paraId="61BC9EC9" w14:textId="19779308" w:rsidR="003A0014" w:rsidRPr="003A0014" w:rsidRDefault="003A0014" w:rsidP="00AE2E3F">
    <w:pPr>
      <w:rPr>
        <w:rFonts w:ascii="Times New Roman" w:eastAsia="Times New Roman" w:hAnsi="Times New Roman" w:cs="Times New Roman"/>
        <w:b/>
        <w:bCs/>
        <w:sz w:val="20"/>
        <w:szCs w:val="20"/>
        <w:lang w:eastAsia="pl-PL"/>
      </w:rPr>
    </w:pPr>
    <w:r w:rsidRPr="003A0014">
      <w:rPr>
        <w:rFonts w:ascii="Verdana" w:eastAsia="Calibri" w:hAnsi="Verdana" w:cs="Times New Roman"/>
        <w:i/>
        <w:sz w:val="16"/>
        <w:szCs w:val="16"/>
      </w:rPr>
      <w:t>________________________________________________________________________________________</w:t>
    </w:r>
  </w:p>
  <w:p w14:paraId="057D9885" w14:textId="77777777" w:rsidR="003A0014" w:rsidRDefault="003A0014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2"/>
    <w:multiLevelType w:val="multilevel"/>
    <w:tmpl w:val="00000002"/>
    <w:name w:val="WW8Num2"/>
    <w:lvl w:ilvl="0">
      <w:start w:val="1"/>
      <w:numFmt w:val="none"/>
      <w:suff w:val="nothing"/>
      <w:lvlText w:val=""/>
      <w:lvlJc w:val="left"/>
      <w:pPr>
        <w:tabs>
          <w:tab w:val="num" w:pos="849"/>
        </w:tabs>
        <w:ind w:left="849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849"/>
        </w:tabs>
        <w:ind w:left="849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849"/>
        </w:tabs>
        <w:ind w:left="849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849"/>
        </w:tabs>
        <w:ind w:left="849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849"/>
        </w:tabs>
        <w:ind w:left="849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849"/>
        </w:tabs>
        <w:ind w:left="849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849"/>
        </w:tabs>
        <w:ind w:left="849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849"/>
        </w:tabs>
        <w:ind w:left="849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849"/>
        </w:tabs>
        <w:ind w:left="849" w:firstLine="0"/>
      </w:pPr>
    </w:lvl>
  </w:abstractNum>
  <w:abstractNum w:abstractNumId="1" w15:restartNumberingAfterBreak="0">
    <w:nsid w:val="03A02DC6"/>
    <w:multiLevelType w:val="hybridMultilevel"/>
    <w:tmpl w:val="66FC620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0C27E7"/>
    <w:multiLevelType w:val="hybridMultilevel"/>
    <w:tmpl w:val="08CA8E90"/>
    <w:lvl w:ilvl="0" w:tplc="94400A1A">
      <w:start w:val="1"/>
      <w:numFmt w:val="decimal"/>
      <w:lvlText w:val="%1)"/>
      <w:lvlJc w:val="left"/>
      <w:pPr>
        <w:ind w:left="77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94" w:hanging="360"/>
      </w:pPr>
    </w:lvl>
    <w:lvl w:ilvl="2" w:tplc="0415001B" w:tentative="1">
      <w:start w:val="1"/>
      <w:numFmt w:val="lowerRoman"/>
      <w:lvlText w:val="%3."/>
      <w:lvlJc w:val="right"/>
      <w:pPr>
        <w:ind w:left="2214" w:hanging="180"/>
      </w:pPr>
    </w:lvl>
    <w:lvl w:ilvl="3" w:tplc="0415000F" w:tentative="1">
      <w:start w:val="1"/>
      <w:numFmt w:val="decimal"/>
      <w:lvlText w:val="%4."/>
      <w:lvlJc w:val="left"/>
      <w:pPr>
        <w:ind w:left="2934" w:hanging="360"/>
      </w:pPr>
    </w:lvl>
    <w:lvl w:ilvl="4" w:tplc="04150019" w:tentative="1">
      <w:start w:val="1"/>
      <w:numFmt w:val="lowerLetter"/>
      <w:lvlText w:val="%5."/>
      <w:lvlJc w:val="left"/>
      <w:pPr>
        <w:ind w:left="3654" w:hanging="360"/>
      </w:pPr>
    </w:lvl>
    <w:lvl w:ilvl="5" w:tplc="0415001B" w:tentative="1">
      <w:start w:val="1"/>
      <w:numFmt w:val="lowerRoman"/>
      <w:lvlText w:val="%6."/>
      <w:lvlJc w:val="right"/>
      <w:pPr>
        <w:ind w:left="4374" w:hanging="180"/>
      </w:pPr>
    </w:lvl>
    <w:lvl w:ilvl="6" w:tplc="0415000F" w:tentative="1">
      <w:start w:val="1"/>
      <w:numFmt w:val="decimal"/>
      <w:lvlText w:val="%7."/>
      <w:lvlJc w:val="left"/>
      <w:pPr>
        <w:ind w:left="5094" w:hanging="360"/>
      </w:pPr>
    </w:lvl>
    <w:lvl w:ilvl="7" w:tplc="04150019" w:tentative="1">
      <w:start w:val="1"/>
      <w:numFmt w:val="lowerLetter"/>
      <w:lvlText w:val="%8."/>
      <w:lvlJc w:val="left"/>
      <w:pPr>
        <w:ind w:left="5814" w:hanging="360"/>
      </w:pPr>
    </w:lvl>
    <w:lvl w:ilvl="8" w:tplc="0415001B" w:tentative="1">
      <w:start w:val="1"/>
      <w:numFmt w:val="lowerRoman"/>
      <w:lvlText w:val="%9."/>
      <w:lvlJc w:val="right"/>
      <w:pPr>
        <w:ind w:left="6534" w:hanging="180"/>
      </w:pPr>
    </w:lvl>
  </w:abstractNum>
  <w:abstractNum w:abstractNumId="3" w15:restartNumberingAfterBreak="0">
    <w:nsid w:val="0F3E7E87"/>
    <w:multiLevelType w:val="multilevel"/>
    <w:tmpl w:val="61184334"/>
    <w:lvl w:ilvl="0">
      <w:start w:val="13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4" w15:restartNumberingAfterBreak="0">
    <w:nsid w:val="24B576AB"/>
    <w:multiLevelType w:val="hybridMultilevel"/>
    <w:tmpl w:val="65447A04"/>
    <w:lvl w:ilvl="0" w:tplc="BF8E2D10">
      <w:start w:val="1"/>
      <w:numFmt w:val="decimal"/>
      <w:lvlText w:val="%1"/>
      <w:lvlJc w:val="left"/>
      <w:pPr>
        <w:ind w:left="360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1E50474C">
      <w:start w:val="1"/>
      <w:numFmt w:val="lowerLetter"/>
      <w:lvlText w:val="%2"/>
      <w:lvlJc w:val="left"/>
      <w:pPr>
        <w:ind w:left="502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8376C272">
      <w:start w:val="1"/>
      <w:numFmt w:val="lowerRoman"/>
      <w:lvlText w:val="%3"/>
      <w:lvlJc w:val="left"/>
      <w:pPr>
        <w:ind w:left="645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5E3EEA8C">
      <w:start w:val="2"/>
      <w:numFmt w:val="decimal"/>
      <w:lvlRestart w:val="0"/>
      <w:lvlText w:val="%4)"/>
      <w:lvlJc w:val="left"/>
      <w:pPr>
        <w:ind w:left="850"/>
      </w:pPr>
      <w:rPr>
        <w:rFonts w:ascii="Times New Roman" w:eastAsia="Tahoma" w:hAnsi="Times New Roman" w:cs="Times New Roman" w:hint="default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E8909082">
      <w:start w:val="1"/>
      <w:numFmt w:val="lowerLetter"/>
      <w:lvlText w:val="%5"/>
      <w:lvlJc w:val="left"/>
      <w:pPr>
        <w:ind w:left="1507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361EA83E">
      <w:start w:val="1"/>
      <w:numFmt w:val="lowerRoman"/>
      <w:lvlText w:val="%6"/>
      <w:lvlJc w:val="left"/>
      <w:pPr>
        <w:ind w:left="2227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CD468194">
      <w:start w:val="1"/>
      <w:numFmt w:val="decimal"/>
      <w:lvlText w:val="%7"/>
      <w:lvlJc w:val="left"/>
      <w:pPr>
        <w:ind w:left="2947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844843C2">
      <w:start w:val="1"/>
      <w:numFmt w:val="lowerLetter"/>
      <w:lvlText w:val="%8"/>
      <w:lvlJc w:val="left"/>
      <w:pPr>
        <w:ind w:left="3667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C2EEA488">
      <w:start w:val="1"/>
      <w:numFmt w:val="lowerRoman"/>
      <w:lvlText w:val="%9"/>
      <w:lvlJc w:val="left"/>
      <w:pPr>
        <w:ind w:left="4387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35357775"/>
    <w:multiLevelType w:val="hybridMultilevel"/>
    <w:tmpl w:val="43848E80"/>
    <w:lvl w:ilvl="0" w:tplc="37C62938">
      <w:start w:val="1"/>
      <w:numFmt w:val="decimal"/>
      <w:lvlText w:val="%1"/>
      <w:lvlJc w:val="left"/>
      <w:pPr>
        <w:ind w:left="360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CAAA9936">
      <w:start w:val="1"/>
      <w:numFmt w:val="lowerLetter"/>
      <w:lvlText w:val="%2"/>
      <w:lvlJc w:val="left"/>
      <w:pPr>
        <w:ind w:left="561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340C0642">
      <w:start w:val="1"/>
      <w:numFmt w:val="lowerRoman"/>
      <w:lvlText w:val="%3"/>
      <w:lvlJc w:val="left"/>
      <w:pPr>
        <w:ind w:left="761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67A002F6">
      <w:start w:val="1"/>
      <w:numFmt w:val="decimal"/>
      <w:lvlText w:val="%4"/>
      <w:lvlJc w:val="left"/>
      <w:pPr>
        <w:ind w:left="962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FA5A18A4">
      <w:start w:val="1"/>
      <w:numFmt w:val="lowerLetter"/>
      <w:lvlText w:val="%5"/>
      <w:lvlJc w:val="left"/>
      <w:pPr>
        <w:ind w:left="1162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B6E89322">
      <w:start w:val="1"/>
      <w:numFmt w:val="decimal"/>
      <w:lvlRestart w:val="0"/>
      <w:lvlText w:val="%6)"/>
      <w:lvlJc w:val="left"/>
      <w:pPr>
        <w:ind w:left="1003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20803D7A">
      <w:start w:val="1"/>
      <w:numFmt w:val="decimal"/>
      <w:lvlText w:val="%7"/>
      <w:lvlJc w:val="left"/>
      <w:pPr>
        <w:ind w:left="2083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BA42FE04">
      <w:start w:val="1"/>
      <w:numFmt w:val="lowerLetter"/>
      <w:lvlText w:val="%8"/>
      <w:lvlJc w:val="left"/>
      <w:pPr>
        <w:ind w:left="2803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93BC359A">
      <w:start w:val="1"/>
      <w:numFmt w:val="lowerRoman"/>
      <w:lvlText w:val="%9"/>
      <w:lvlJc w:val="left"/>
      <w:pPr>
        <w:ind w:left="3523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3960680D"/>
    <w:multiLevelType w:val="multilevel"/>
    <w:tmpl w:val="32EA86B2"/>
    <w:lvl w:ilvl="0">
      <w:start w:val="4"/>
      <w:numFmt w:val="decimal"/>
      <w:lvlText w:val="%1."/>
      <w:lvlJc w:val="left"/>
      <w:pPr>
        <w:ind w:left="432"/>
      </w:pPr>
      <w:rPr>
        <w:rFonts w:ascii="Tahoma" w:eastAsia="Tahoma" w:hAnsi="Tahoma" w:cs="Tahoma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"/>
      <w:lvlJc w:val="left"/>
      <w:pPr>
        <w:ind w:left="1046"/>
      </w:pPr>
      <w:rPr>
        <w:rFonts w:ascii="Tahoma" w:eastAsia="Tahoma" w:hAnsi="Tahoma" w:cs="Tahoma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decimal"/>
      <w:lvlText w:val="%1.%2.%3"/>
      <w:lvlJc w:val="left"/>
      <w:pPr>
        <w:ind w:left="1560"/>
      </w:pPr>
      <w:rPr>
        <w:rFonts w:ascii="Tahoma" w:eastAsia="Tahoma" w:hAnsi="Tahoma" w:cs="Tahoma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932"/>
      </w:pPr>
      <w:rPr>
        <w:rFonts w:ascii="Tahoma" w:eastAsia="Tahoma" w:hAnsi="Tahoma" w:cs="Tahoma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652"/>
      </w:pPr>
      <w:rPr>
        <w:rFonts w:ascii="Tahoma" w:eastAsia="Tahoma" w:hAnsi="Tahoma" w:cs="Tahoma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372"/>
      </w:pPr>
      <w:rPr>
        <w:rFonts w:ascii="Tahoma" w:eastAsia="Tahoma" w:hAnsi="Tahoma" w:cs="Tahoma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092"/>
      </w:pPr>
      <w:rPr>
        <w:rFonts w:ascii="Tahoma" w:eastAsia="Tahoma" w:hAnsi="Tahoma" w:cs="Tahoma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812"/>
      </w:pPr>
      <w:rPr>
        <w:rFonts w:ascii="Tahoma" w:eastAsia="Tahoma" w:hAnsi="Tahoma" w:cs="Tahoma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532"/>
      </w:pPr>
      <w:rPr>
        <w:rFonts w:ascii="Tahoma" w:eastAsia="Tahoma" w:hAnsi="Tahoma" w:cs="Tahoma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3EEF2725"/>
    <w:multiLevelType w:val="hybridMultilevel"/>
    <w:tmpl w:val="1A269F38"/>
    <w:lvl w:ilvl="0" w:tplc="60306E74">
      <w:start w:val="1"/>
      <w:numFmt w:val="decimal"/>
      <w:lvlText w:val="%1"/>
      <w:lvlJc w:val="left"/>
      <w:pPr>
        <w:ind w:left="360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D1F2DC8C">
      <w:start w:val="1"/>
      <w:numFmt w:val="lowerLetter"/>
      <w:lvlText w:val="%2"/>
      <w:lvlJc w:val="left"/>
      <w:pPr>
        <w:ind w:left="587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7C5A0918">
      <w:start w:val="1"/>
      <w:numFmt w:val="lowerRoman"/>
      <w:lvlText w:val="%3"/>
      <w:lvlJc w:val="left"/>
      <w:pPr>
        <w:ind w:left="814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16D078FC">
      <w:start w:val="1"/>
      <w:numFmt w:val="decimal"/>
      <w:lvlText w:val="%4"/>
      <w:lvlJc w:val="left"/>
      <w:pPr>
        <w:ind w:left="1040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99283248">
      <w:start w:val="1"/>
      <w:numFmt w:val="lowerLetter"/>
      <w:lvlRestart w:val="0"/>
      <w:lvlText w:val="%5)"/>
      <w:lvlJc w:val="left"/>
      <w:pPr>
        <w:ind w:left="1282"/>
      </w:pPr>
      <w:rPr>
        <w:rFonts w:ascii="Times New Roman" w:eastAsia="Tahoma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E1F4E2E4">
      <w:start w:val="1"/>
      <w:numFmt w:val="lowerRoman"/>
      <w:lvlText w:val="%6"/>
      <w:lvlJc w:val="left"/>
      <w:pPr>
        <w:ind w:left="1987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DD92E62C">
      <w:start w:val="1"/>
      <w:numFmt w:val="decimal"/>
      <w:lvlText w:val="%7"/>
      <w:lvlJc w:val="left"/>
      <w:pPr>
        <w:ind w:left="2707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A38487F4">
      <w:start w:val="1"/>
      <w:numFmt w:val="lowerLetter"/>
      <w:lvlText w:val="%8"/>
      <w:lvlJc w:val="left"/>
      <w:pPr>
        <w:ind w:left="3427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0938E578">
      <w:start w:val="1"/>
      <w:numFmt w:val="lowerRoman"/>
      <w:lvlText w:val="%9"/>
      <w:lvlJc w:val="left"/>
      <w:pPr>
        <w:ind w:left="4147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48762DE6"/>
    <w:multiLevelType w:val="hybridMultilevel"/>
    <w:tmpl w:val="F46EE098"/>
    <w:lvl w:ilvl="0" w:tplc="8496ECD2">
      <w:start w:val="25"/>
      <w:numFmt w:val="decimal"/>
      <w:lvlText w:val="%1"/>
      <w:lvlJc w:val="left"/>
      <w:pPr>
        <w:ind w:left="163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359" w:hanging="360"/>
      </w:pPr>
    </w:lvl>
    <w:lvl w:ilvl="2" w:tplc="0415001B" w:tentative="1">
      <w:start w:val="1"/>
      <w:numFmt w:val="lowerRoman"/>
      <w:lvlText w:val="%3."/>
      <w:lvlJc w:val="right"/>
      <w:pPr>
        <w:ind w:left="3079" w:hanging="180"/>
      </w:pPr>
    </w:lvl>
    <w:lvl w:ilvl="3" w:tplc="0415000F" w:tentative="1">
      <w:start w:val="1"/>
      <w:numFmt w:val="decimal"/>
      <w:lvlText w:val="%4."/>
      <w:lvlJc w:val="left"/>
      <w:pPr>
        <w:ind w:left="3799" w:hanging="360"/>
      </w:pPr>
    </w:lvl>
    <w:lvl w:ilvl="4" w:tplc="04150019" w:tentative="1">
      <w:start w:val="1"/>
      <w:numFmt w:val="lowerLetter"/>
      <w:lvlText w:val="%5."/>
      <w:lvlJc w:val="left"/>
      <w:pPr>
        <w:ind w:left="4519" w:hanging="360"/>
      </w:pPr>
    </w:lvl>
    <w:lvl w:ilvl="5" w:tplc="0415001B" w:tentative="1">
      <w:start w:val="1"/>
      <w:numFmt w:val="lowerRoman"/>
      <w:lvlText w:val="%6."/>
      <w:lvlJc w:val="right"/>
      <w:pPr>
        <w:ind w:left="5239" w:hanging="180"/>
      </w:pPr>
    </w:lvl>
    <w:lvl w:ilvl="6" w:tplc="0415000F" w:tentative="1">
      <w:start w:val="1"/>
      <w:numFmt w:val="decimal"/>
      <w:lvlText w:val="%7."/>
      <w:lvlJc w:val="left"/>
      <w:pPr>
        <w:ind w:left="5959" w:hanging="360"/>
      </w:pPr>
    </w:lvl>
    <w:lvl w:ilvl="7" w:tplc="04150019" w:tentative="1">
      <w:start w:val="1"/>
      <w:numFmt w:val="lowerLetter"/>
      <w:lvlText w:val="%8."/>
      <w:lvlJc w:val="left"/>
      <w:pPr>
        <w:ind w:left="6679" w:hanging="360"/>
      </w:pPr>
    </w:lvl>
    <w:lvl w:ilvl="8" w:tplc="0415001B" w:tentative="1">
      <w:start w:val="1"/>
      <w:numFmt w:val="lowerRoman"/>
      <w:lvlText w:val="%9."/>
      <w:lvlJc w:val="right"/>
      <w:pPr>
        <w:ind w:left="7399" w:hanging="180"/>
      </w:pPr>
    </w:lvl>
  </w:abstractNum>
  <w:abstractNum w:abstractNumId="9" w15:restartNumberingAfterBreak="0">
    <w:nsid w:val="4FAA03C4"/>
    <w:multiLevelType w:val="hybridMultilevel"/>
    <w:tmpl w:val="667AD1FA"/>
    <w:lvl w:ilvl="0" w:tplc="F14A25A2">
      <w:start w:val="1"/>
      <w:numFmt w:val="decimal"/>
      <w:lvlText w:val="%1"/>
      <w:lvlJc w:val="left"/>
      <w:pPr>
        <w:ind w:left="360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42C26A52">
      <w:start w:val="1"/>
      <w:numFmt w:val="lowerLetter"/>
      <w:lvlText w:val="%2"/>
      <w:lvlJc w:val="left"/>
      <w:pPr>
        <w:ind w:left="560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2B4A1F42">
      <w:start w:val="1"/>
      <w:numFmt w:val="lowerRoman"/>
      <w:lvlText w:val="%3"/>
      <w:lvlJc w:val="left"/>
      <w:pPr>
        <w:ind w:left="759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8FBA39DC">
      <w:start w:val="1"/>
      <w:numFmt w:val="decimal"/>
      <w:lvlText w:val="%4"/>
      <w:lvlJc w:val="left"/>
      <w:pPr>
        <w:ind w:left="959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266EC1A6">
      <w:start w:val="1"/>
      <w:numFmt w:val="lowerLetter"/>
      <w:lvlText w:val="%5"/>
      <w:lvlJc w:val="left"/>
      <w:pPr>
        <w:ind w:left="1159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801C1110">
      <w:start w:val="1"/>
      <w:numFmt w:val="lowerRoman"/>
      <w:lvlText w:val="%6"/>
      <w:lvlJc w:val="left"/>
      <w:pPr>
        <w:ind w:left="1358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E58A9586">
      <w:start w:val="1"/>
      <w:numFmt w:val="lowerLetter"/>
      <w:lvlRestart w:val="0"/>
      <w:lvlText w:val="%7)"/>
      <w:lvlJc w:val="left"/>
      <w:pPr>
        <w:ind w:left="1565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B3206D84">
      <w:start w:val="1"/>
      <w:numFmt w:val="lowerLetter"/>
      <w:lvlText w:val="%8"/>
      <w:lvlJc w:val="left"/>
      <w:pPr>
        <w:ind w:left="2278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C1BA8FAC">
      <w:start w:val="1"/>
      <w:numFmt w:val="lowerRoman"/>
      <w:lvlText w:val="%9"/>
      <w:lvlJc w:val="left"/>
      <w:pPr>
        <w:ind w:left="2998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 w15:restartNumberingAfterBreak="0">
    <w:nsid w:val="5C520754"/>
    <w:multiLevelType w:val="hybridMultilevel"/>
    <w:tmpl w:val="ECBA2604"/>
    <w:lvl w:ilvl="0" w:tplc="F0C44D90">
      <w:start w:val="25"/>
      <w:numFmt w:val="decimal"/>
      <w:lvlText w:val="%1"/>
      <w:lvlJc w:val="left"/>
      <w:pPr>
        <w:ind w:left="199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719" w:hanging="360"/>
      </w:pPr>
    </w:lvl>
    <w:lvl w:ilvl="2" w:tplc="0415001B" w:tentative="1">
      <w:start w:val="1"/>
      <w:numFmt w:val="lowerRoman"/>
      <w:lvlText w:val="%3."/>
      <w:lvlJc w:val="right"/>
      <w:pPr>
        <w:ind w:left="3439" w:hanging="180"/>
      </w:pPr>
    </w:lvl>
    <w:lvl w:ilvl="3" w:tplc="0415000F" w:tentative="1">
      <w:start w:val="1"/>
      <w:numFmt w:val="decimal"/>
      <w:lvlText w:val="%4."/>
      <w:lvlJc w:val="left"/>
      <w:pPr>
        <w:ind w:left="4159" w:hanging="360"/>
      </w:pPr>
    </w:lvl>
    <w:lvl w:ilvl="4" w:tplc="04150019" w:tentative="1">
      <w:start w:val="1"/>
      <w:numFmt w:val="lowerLetter"/>
      <w:lvlText w:val="%5."/>
      <w:lvlJc w:val="left"/>
      <w:pPr>
        <w:ind w:left="4879" w:hanging="360"/>
      </w:pPr>
    </w:lvl>
    <w:lvl w:ilvl="5" w:tplc="0415001B" w:tentative="1">
      <w:start w:val="1"/>
      <w:numFmt w:val="lowerRoman"/>
      <w:lvlText w:val="%6."/>
      <w:lvlJc w:val="right"/>
      <w:pPr>
        <w:ind w:left="5599" w:hanging="180"/>
      </w:pPr>
    </w:lvl>
    <w:lvl w:ilvl="6" w:tplc="0415000F" w:tentative="1">
      <w:start w:val="1"/>
      <w:numFmt w:val="decimal"/>
      <w:lvlText w:val="%7."/>
      <w:lvlJc w:val="left"/>
      <w:pPr>
        <w:ind w:left="6319" w:hanging="360"/>
      </w:pPr>
    </w:lvl>
    <w:lvl w:ilvl="7" w:tplc="04150019" w:tentative="1">
      <w:start w:val="1"/>
      <w:numFmt w:val="lowerLetter"/>
      <w:lvlText w:val="%8."/>
      <w:lvlJc w:val="left"/>
      <w:pPr>
        <w:ind w:left="7039" w:hanging="360"/>
      </w:pPr>
    </w:lvl>
    <w:lvl w:ilvl="8" w:tplc="0415001B" w:tentative="1">
      <w:start w:val="1"/>
      <w:numFmt w:val="lowerRoman"/>
      <w:lvlText w:val="%9."/>
      <w:lvlJc w:val="right"/>
      <w:pPr>
        <w:ind w:left="7759" w:hanging="180"/>
      </w:pPr>
    </w:lvl>
  </w:abstractNum>
  <w:abstractNum w:abstractNumId="11" w15:restartNumberingAfterBreak="0">
    <w:nsid w:val="5DA37758"/>
    <w:multiLevelType w:val="hybridMultilevel"/>
    <w:tmpl w:val="7BB2F93A"/>
    <w:lvl w:ilvl="0" w:tplc="BAF01598">
      <w:start w:val="1"/>
      <w:numFmt w:val="decimal"/>
      <w:lvlText w:val="%1"/>
      <w:lvlJc w:val="left"/>
      <w:pPr>
        <w:ind w:left="360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E904DD0E">
      <w:start w:val="1"/>
      <w:numFmt w:val="lowerLetter"/>
      <w:lvlText w:val="%2"/>
      <w:lvlJc w:val="left"/>
      <w:pPr>
        <w:ind w:left="502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F016FCB0">
      <w:start w:val="1"/>
      <w:numFmt w:val="lowerRoman"/>
      <w:lvlText w:val="%3"/>
      <w:lvlJc w:val="left"/>
      <w:pPr>
        <w:ind w:left="645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96027024">
      <w:start w:val="1"/>
      <w:numFmt w:val="decimal"/>
      <w:lvlRestart w:val="0"/>
      <w:lvlText w:val="%4)"/>
      <w:lvlJc w:val="left"/>
      <w:pPr>
        <w:ind w:left="772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A60EDD6A">
      <w:start w:val="1"/>
      <w:numFmt w:val="lowerLetter"/>
      <w:lvlText w:val="%5"/>
      <w:lvlJc w:val="left"/>
      <w:pPr>
        <w:ind w:left="1507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C2B05E66">
      <w:start w:val="1"/>
      <w:numFmt w:val="lowerRoman"/>
      <w:lvlText w:val="%6"/>
      <w:lvlJc w:val="left"/>
      <w:pPr>
        <w:ind w:left="2227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05A8442A">
      <w:start w:val="1"/>
      <w:numFmt w:val="decimal"/>
      <w:lvlText w:val="%7"/>
      <w:lvlJc w:val="left"/>
      <w:pPr>
        <w:ind w:left="2947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791A3E50">
      <w:start w:val="1"/>
      <w:numFmt w:val="lowerLetter"/>
      <w:lvlText w:val="%8"/>
      <w:lvlJc w:val="left"/>
      <w:pPr>
        <w:ind w:left="3667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DB200AF4">
      <w:start w:val="1"/>
      <w:numFmt w:val="lowerRoman"/>
      <w:lvlText w:val="%9"/>
      <w:lvlJc w:val="left"/>
      <w:pPr>
        <w:ind w:left="4387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 w15:restartNumberingAfterBreak="0">
    <w:nsid w:val="610307B2"/>
    <w:multiLevelType w:val="hybridMultilevel"/>
    <w:tmpl w:val="BE54230A"/>
    <w:lvl w:ilvl="0" w:tplc="7AE2D56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1997AB7"/>
    <w:multiLevelType w:val="hybridMultilevel"/>
    <w:tmpl w:val="49548F8A"/>
    <w:lvl w:ilvl="0" w:tplc="7AE2D56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2B86A87"/>
    <w:multiLevelType w:val="hybridMultilevel"/>
    <w:tmpl w:val="A3104218"/>
    <w:lvl w:ilvl="0" w:tplc="A9908EEE">
      <w:start w:val="1"/>
      <w:numFmt w:val="decimal"/>
      <w:lvlText w:val="%1"/>
      <w:lvlJc w:val="left"/>
      <w:pPr>
        <w:ind w:left="360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CA56D820">
      <w:start w:val="1"/>
      <w:numFmt w:val="lowerLetter"/>
      <w:lvlText w:val="%2"/>
      <w:lvlJc w:val="left"/>
      <w:pPr>
        <w:ind w:left="542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04081CC6">
      <w:start w:val="1"/>
      <w:numFmt w:val="lowerRoman"/>
      <w:lvlText w:val="%3"/>
      <w:lvlJc w:val="left"/>
      <w:pPr>
        <w:ind w:left="724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48346106">
      <w:start w:val="1"/>
      <w:numFmt w:val="decimal"/>
      <w:lvlText w:val="%4"/>
      <w:lvlJc w:val="left"/>
      <w:pPr>
        <w:ind w:left="906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BD7A6C1E">
      <w:start w:val="1"/>
      <w:numFmt w:val="lowerLetter"/>
      <w:lvlText w:val="%5"/>
      <w:lvlJc w:val="left"/>
      <w:pPr>
        <w:ind w:left="1088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1D4E7EA0">
      <w:start w:val="4"/>
      <w:numFmt w:val="lowerLetter"/>
      <w:lvlRestart w:val="0"/>
      <w:lvlText w:val="%6)"/>
      <w:lvlJc w:val="left"/>
      <w:pPr>
        <w:ind w:left="1277"/>
      </w:pPr>
      <w:rPr>
        <w:rFonts w:ascii="Times New Roman" w:eastAsia="Tahoma" w:hAnsi="Times New Roman" w:cs="Times New Roman" w:hint="default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FF96C448">
      <w:start w:val="1"/>
      <w:numFmt w:val="decimal"/>
      <w:lvlText w:val="%7"/>
      <w:lvlJc w:val="left"/>
      <w:pPr>
        <w:ind w:left="1990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886281CC">
      <w:start w:val="1"/>
      <w:numFmt w:val="lowerLetter"/>
      <w:lvlText w:val="%8"/>
      <w:lvlJc w:val="left"/>
      <w:pPr>
        <w:ind w:left="2710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FF38B288">
      <w:start w:val="1"/>
      <w:numFmt w:val="lowerRoman"/>
      <w:lvlText w:val="%9"/>
      <w:lvlJc w:val="left"/>
      <w:pPr>
        <w:ind w:left="3430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5" w15:restartNumberingAfterBreak="0">
    <w:nsid w:val="65C46BAE"/>
    <w:multiLevelType w:val="multilevel"/>
    <w:tmpl w:val="7CD0BF0E"/>
    <w:lvl w:ilvl="0">
      <w:start w:val="20"/>
      <w:numFmt w:val="decimal"/>
      <w:lvlText w:val="%1."/>
      <w:lvlJc w:val="left"/>
      <w:pPr>
        <w:ind w:left="480" w:hanging="480"/>
      </w:pPr>
      <w:rPr>
        <w:rFonts w:eastAsia="Tahoma" w:hint="default"/>
        <w:color w:val="000000"/>
      </w:rPr>
    </w:lvl>
    <w:lvl w:ilvl="1">
      <w:start w:val="2"/>
      <w:numFmt w:val="decimal"/>
      <w:lvlText w:val="%1.%2."/>
      <w:lvlJc w:val="left"/>
      <w:pPr>
        <w:ind w:left="480" w:hanging="480"/>
      </w:pPr>
      <w:rPr>
        <w:rFonts w:eastAsia="Tahoma" w:hint="default"/>
        <w:color w:val="00000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eastAsia="Tahoma" w:hint="default"/>
        <w:color w:val="00000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eastAsia="Tahoma" w:hint="default"/>
        <w:color w:val="00000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eastAsia="Tahoma" w:hint="default"/>
        <w:color w:val="00000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eastAsia="Tahoma"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eastAsia="Tahoma"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eastAsia="Tahoma"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eastAsia="Tahoma" w:hint="default"/>
        <w:color w:val="000000"/>
      </w:rPr>
    </w:lvl>
  </w:abstractNum>
  <w:abstractNum w:abstractNumId="16" w15:restartNumberingAfterBreak="0">
    <w:nsid w:val="6C2D50D5"/>
    <w:multiLevelType w:val="hybridMultilevel"/>
    <w:tmpl w:val="403A4EDC"/>
    <w:lvl w:ilvl="0" w:tplc="9D36991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cs="Times New Roman" w:hint="default"/>
        <w:b/>
        <w:i w:val="0"/>
        <w:sz w:val="26"/>
        <w:szCs w:val="22"/>
      </w:rPr>
    </w:lvl>
    <w:lvl w:ilvl="1" w:tplc="F1922A86">
      <w:numFmt w:val="none"/>
      <w:lvlText w:val=""/>
      <w:lvlJc w:val="left"/>
      <w:pPr>
        <w:tabs>
          <w:tab w:val="num" w:pos="360"/>
        </w:tabs>
        <w:ind w:left="0" w:firstLine="0"/>
      </w:pPr>
    </w:lvl>
    <w:lvl w:ilvl="2" w:tplc="A36E6654">
      <w:numFmt w:val="none"/>
      <w:lvlText w:val=""/>
      <w:lvlJc w:val="left"/>
      <w:pPr>
        <w:tabs>
          <w:tab w:val="num" w:pos="360"/>
        </w:tabs>
        <w:ind w:left="0" w:firstLine="0"/>
      </w:pPr>
    </w:lvl>
    <w:lvl w:ilvl="3" w:tplc="0B4A9B4E">
      <w:numFmt w:val="none"/>
      <w:lvlText w:val=""/>
      <w:lvlJc w:val="left"/>
      <w:pPr>
        <w:tabs>
          <w:tab w:val="num" w:pos="360"/>
        </w:tabs>
        <w:ind w:left="0" w:firstLine="0"/>
      </w:pPr>
    </w:lvl>
    <w:lvl w:ilvl="4" w:tplc="8BF0203E">
      <w:numFmt w:val="none"/>
      <w:lvlText w:val=""/>
      <w:lvlJc w:val="left"/>
      <w:pPr>
        <w:tabs>
          <w:tab w:val="num" w:pos="360"/>
        </w:tabs>
        <w:ind w:left="0" w:firstLine="0"/>
      </w:pPr>
    </w:lvl>
    <w:lvl w:ilvl="5" w:tplc="5CCA1A44">
      <w:numFmt w:val="none"/>
      <w:lvlText w:val=""/>
      <w:lvlJc w:val="left"/>
      <w:pPr>
        <w:tabs>
          <w:tab w:val="num" w:pos="360"/>
        </w:tabs>
        <w:ind w:left="0" w:firstLine="0"/>
      </w:pPr>
    </w:lvl>
    <w:lvl w:ilvl="6" w:tplc="F2288DB6">
      <w:numFmt w:val="none"/>
      <w:lvlText w:val=""/>
      <w:lvlJc w:val="left"/>
      <w:pPr>
        <w:tabs>
          <w:tab w:val="num" w:pos="360"/>
        </w:tabs>
        <w:ind w:left="0" w:firstLine="0"/>
      </w:pPr>
    </w:lvl>
    <w:lvl w:ilvl="7" w:tplc="EF761616">
      <w:numFmt w:val="none"/>
      <w:lvlText w:val=""/>
      <w:lvlJc w:val="left"/>
      <w:pPr>
        <w:tabs>
          <w:tab w:val="num" w:pos="360"/>
        </w:tabs>
        <w:ind w:left="0" w:firstLine="0"/>
      </w:pPr>
    </w:lvl>
    <w:lvl w:ilvl="8" w:tplc="8F7AB0D8">
      <w:numFmt w:val="none"/>
      <w:lvlText w:val=""/>
      <w:lvlJc w:val="left"/>
      <w:pPr>
        <w:tabs>
          <w:tab w:val="num" w:pos="360"/>
        </w:tabs>
        <w:ind w:left="0" w:firstLine="0"/>
      </w:pPr>
    </w:lvl>
  </w:abstractNum>
  <w:abstractNum w:abstractNumId="17" w15:restartNumberingAfterBreak="0">
    <w:nsid w:val="71B87B63"/>
    <w:multiLevelType w:val="multilevel"/>
    <w:tmpl w:val="F7A8A2EE"/>
    <w:lvl w:ilvl="0">
      <w:start w:val="20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06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hint="default"/>
      </w:rPr>
    </w:lvl>
  </w:abstractNum>
  <w:abstractNum w:abstractNumId="18" w15:restartNumberingAfterBreak="0">
    <w:nsid w:val="79B274AC"/>
    <w:multiLevelType w:val="hybridMultilevel"/>
    <w:tmpl w:val="9A9A7F4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BBD449D"/>
    <w:multiLevelType w:val="hybridMultilevel"/>
    <w:tmpl w:val="17F0D6A4"/>
    <w:lvl w:ilvl="0" w:tplc="7AE2D56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62174959">
    <w:abstractNumId w:val="19"/>
  </w:num>
  <w:num w:numId="2" w16cid:durableId="395784304">
    <w:abstractNumId w:val="12"/>
  </w:num>
  <w:num w:numId="3" w16cid:durableId="1331908698">
    <w:abstractNumId w:val="13"/>
  </w:num>
  <w:num w:numId="4" w16cid:durableId="117599894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2089037038">
    <w:abstractNumId w:val="18"/>
  </w:num>
  <w:num w:numId="6" w16cid:durableId="1133794376">
    <w:abstractNumId w:val="1"/>
  </w:num>
  <w:num w:numId="7" w16cid:durableId="1343780625">
    <w:abstractNumId w:val="0"/>
  </w:num>
  <w:num w:numId="8" w16cid:durableId="1396008747">
    <w:abstractNumId w:val="6"/>
  </w:num>
  <w:num w:numId="9" w16cid:durableId="758453277">
    <w:abstractNumId w:val="4"/>
  </w:num>
  <w:num w:numId="10" w16cid:durableId="1828478532">
    <w:abstractNumId w:val="14"/>
  </w:num>
  <w:num w:numId="11" w16cid:durableId="261377350">
    <w:abstractNumId w:val="7"/>
  </w:num>
  <w:num w:numId="12" w16cid:durableId="1458330836">
    <w:abstractNumId w:val="2"/>
  </w:num>
  <w:num w:numId="13" w16cid:durableId="1382485391">
    <w:abstractNumId w:val="8"/>
  </w:num>
  <w:num w:numId="14" w16cid:durableId="1885174539">
    <w:abstractNumId w:val="11"/>
  </w:num>
  <w:num w:numId="15" w16cid:durableId="2095469318">
    <w:abstractNumId w:val="3"/>
  </w:num>
  <w:num w:numId="16" w16cid:durableId="1347051556">
    <w:abstractNumId w:val="5"/>
  </w:num>
  <w:num w:numId="17" w16cid:durableId="603459558">
    <w:abstractNumId w:val="9"/>
  </w:num>
  <w:num w:numId="18" w16cid:durableId="423842991">
    <w:abstractNumId w:val="15"/>
  </w:num>
  <w:num w:numId="19" w16cid:durableId="2033141809">
    <w:abstractNumId w:val="17"/>
  </w:num>
  <w:num w:numId="20" w16cid:durableId="1441097924">
    <w:abstractNumId w:val="10"/>
  </w:num>
  <w:num w:numId="21" w16cid:durableId="115895706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178580797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2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124688849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325287701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122934056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0F2B"/>
    <w:rsid w:val="000D7F08"/>
    <w:rsid w:val="001D4410"/>
    <w:rsid w:val="00274BB6"/>
    <w:rsid w:val="003A0014"/>
    <w:rsid w:val="003B32E0"/>
    <w:rsid w:val="004B37DF"/>
    <w:rsid w:val="004E4E39"/>
    <w:rsid w:val="00501BEC"/>
    <w:rsid w:val="005216FF"/>
    <w:rsid w:val="0058303B"/>
    <w:rsid w:val="005B6679"/>
    <w:rsid w:val="006D3C67"/>
    <w:rsid w:val="006D52D2"/>
    <w:rsid w:val="007C6272"/>
    <w:rsid w:val="007D7A88"/>
    <w:rsid w:val="0083122A"/>
    <w:rsid w:val="0086181D"/>
    <w:rsid w:val="008700F5"/>
    <w:rsid w:val="008B0F2B"/>
    <w:rsid w:val="008E488E"/>
    <w:rsid w:val="009666AB"/>
    <w:rsid w:val="009D5AB3"/>
    <w:rsid w:val="009F0324"/>
    <w:rsid w:val="009F4547"/>
    <w:rsid w:val="00A05566"/>
    <w:rsid w:val="00A60A46"/>
    <w:rsid w:val="00AA28ED"/>
    <w:rsid w:val="00AE2E3F"/>
    <w:rsid w:val="00B04907"/>
    <w:rsid w:val="00B67D5A"/>
    <w:rsid w:val="00B963EE"/>
    <w:rsid w:val="00BC7025"/>
    <w:rsid w:val="00D60B4B"/>
    <w:rsid w:val="00DB37DA"/>
    <w:rsid w:val="00F02E93"/>
    <w:rsid w:val="00F63727"/>
    <w:rsid w:val="00F717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F58228"/>
  <w15:chartTrackingRefBased/>
  <w15:docId w15:val="{0822B872-6B3E-4BAB-9903-CBAB772163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D7A88"/>
    <w:pPr>
      <w:spacing w:line="256" w:lineRule="auto"/>
    </w:pPr>
  </w:style>
  <w:style w:type="paragraph" w:styleId="Nagwek3">
    <w:name w:val="heading 3"/>
    <w:basedOn w:val="Normalny"/>
    <w:next w:val="Normalny"/>
    <w:link w:val="Nagwek3Znak"/>
    <w:semiHidden/>
    <w:unhideWhenUsed/>
    <w:qFormat/>
    <w:rsid w:val="003A0014"/>
    <w:pPr>
      <w:keepNext/>
      <w:spacing w:after="0" w:line="240" w:lineRule="auto"/>
      <w:ind w:firstLine="4536"/>
      <w:outlineLvl w:val="2"/>
    </w:pPr>
    <w:rPr>
      <w:rFonts w:ascii="Times New Roman" w:eastAsia="Times New Roman" w:hAnsi="Times New Roman" w:cs="Times New Roman"/>
      <w:b/>
      <w:i/>
      <w:kern w:val="2"/>
      <w:sz w:val="26"/>
      <w:szCs w:val="20"/>
      <w:lang w:eastAsia="ar-SA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3A0014"/>
    <w:pPr>
      <w:keepNext/>
      <w:keepLines/>
      <w:spacing w:before="40" w:after="0"/>
      <w:outlineLvl w:val="4"/>
    </w:pPr>
    <w:rPr>
      <w:rFonts w:ascii="Calibri Light" w:eastAsia="Times New Roman" w:hAnsi="Calibri Light" w:cs="Times New Roman"/>
      <w:color w:val="2E74B5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3A0014"/>
    <w:pPr>
      <w:keepNext/>
      <w:keepLines/>
      <w:spacing w:before="40" w:after="0"/>
      <w:outlineLvl w:val="6"/>
    </w:pPr>
    <w:rPr>
      <w:rFonts w:ascii="Calibri Light" w:eastAsia="Times New Roman" w:hAnsi="Calibri Light" w:cs="Times New Roman"/>
      <w:i/>
      <w:iCs/>
      <w:color w:val="1F4D7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3A001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3A0014"/>
  </w:style>
  <w:style w:type="paragraph" w:styleId="Stopka">
    <w:name w:val="footer"/>
    <w:aliases w:val="Znak, Znak"/>
    <w:basedOn w:val="Normalny"/>
    <w:link w:val="StopkaZnak"/>
    <w:uiPriority w:val="99"/>
    <w:unhideWhenUsed/>
    <w:rsid w:val="003A001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aliases w:val="Znak Znak1, Znak Znak"/>
    <w:basedOn w:val="Domylnaczcionkaakapitu"/>
    <w:link w:val="Stopka"/>
    <w:uiPriority w:val="99"/>
    <w:rsid w:val="003A0014"/>
  </w:style>
  <w:style w:type="character" w:customStyle="1" w:styleId="Nagwek3Znak">
    <w:name w:val="Nagłówek 3 Znak"/>
    <w:basedOn w:val="Domylnaczcionkaakapitu"/>
    <w:link w:val="Nagwek3"/>
    <w:semiHidden/>
    <w:rsid w:val="003A0014"/>
    <w:rPr>
      <w:rFonts w:ascii="Times New Roman" w:eastAsia="Times New Roman" w:hAnsi="Times New Roman" w:cs="Times New Roman"/>
      <w:b/>
      <w:i/>
      <w:kern w:val="2"/>
      <w:sz w:val="26"/>
      <w:szCs w:val="20"/>
      <w:lang w:eastAsia="ar-SA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3A0014"/>
    <w:rPr>
      <w:rFonts w:ascii="Calibri Light" w:eastAsia="Times New Roman" w:hAnsi="Calibri Light" w:cs="Times New Roman"/>
      <w:color w:val="2E74B5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3A0014"/>
    <w:rPr>
      <w:rFonts w:ascii="Calibri Light" w:eastAsia="Times New Roman" w:hAnsi="Calibri Light" w:cs="Times New Roman"/>
      <w:i/>
      <w:iCs/>
      <w:color w:val="1F4D78"/>
    </w:rPr>
  </w:style>
  <w:style w:type="numbering" w:customStyle="1" w:styleId="Bezlisty1">
    <w:name w:val="Bez listy1"/>
    <w:next w:val="Bezlisty"/>
    <w:uiPriority w:val="99"/>
    <w:semiHidden/>
    <w:unhideWhenUsed/>
    <w:rsid w:val="003A0014"/>
  </w:style>
  <w:style w:type="character" w:customStyle="1" w:styleId="object">
    <w:name w:val="object"/>
    <w:basedOn w:val="Domylnaczcionkaakapitu"/>
    <w:rsid w:val="003A0014"/>
  </w:style>
  <w:style w:type="character" w:styleId="Pogrubienie">
    <w:name w:val="Strong"/>
    <w:uiPriority w:val="22"/>
    <w:qFormat/>
    <w:rsid w:val="003A0014"/>
    <w:rPr>
      <w:b/>
      <w:bCs/>
    </w:rPr>
  </w:style>
  <w:style w:type="character" w:styleId="Uwydatnienie">
    <w:name w:val="Emphasis"/>
    <w:qFormat/>
    <w:rsid w:val="003A0014"/>
    <w:rPr>
      <w:i/>
      <w:iCs/>
    </w:rPr>
  </w:style>
  <w:style w:type="character" w:styleId="Hipercze">
    <w:name w:val="Hyperlink"/>
    <w:uiPriority w:val="99"/>
    <w:rsid w:val="003A0014"/>
    <w:rPr>
      <w:color w:val="0000FF"/>
      <w:u w:val="single"/>
    </w:rPr>
  </w:style>
  <w:style w:type="paragraph" w:customStyle="1" w:styleId="1">
    <w:name w:val="1."/>
    <w:basedOn w:val="Normalny"/>
    <w:rsid w:val="003A0014"/>
    <w:pPr>
      <w:suppressAutoHyphens/>
      <w:snapToGrid w:val="0"/>
      <w:spacing w:after="0" w:line="258" w:lineRule="atLeast"/>
      <w:ind w:left="227" w:hanging="227"/>
      <w:jc w:val="both"/>
    </w:pPr>
    <w:rPr>
      <w:rFonts w:ascii="FrankfurtGothic" w:eastAsia="Times New Roman" w:hAnsi="FrankfurtGothic" w:cs="Times New Roman"/>
      <w:color w:val="000000"/>
      <w:kern w:val="1"/>
      <w:sz w:val="19"/>
      <w:szCs w:val="20"/>
      <w:lang w:eastAsia="ar-SA"/>
    </w:rPr>
  </w:style>
  <w:style w:type="paragraph" w:customStyle="1" w:styleId="Akapitzlist1">
    <w:name w:val="Akapit z listą1"/>
    <w:aliases w:val="L1,Numerowanie,Akapit z listą5,CW_Lista"/>
    <w:basedOn w:val="Normalny"/>
    <w:link w:val="AkapitzlistZnak"/>
    <w:qFormat/>
    <w:rsid w:val="003A0014"/>
    <w:pPr>
      <w:spacing w:after="120" w:line="276" w:lineRule="auto"/>
      <w:ind w:left="357"/>
    </w:pPr>
    <w:rPr>
      <w:rFonts w:ascii="Arial" w:eastAsia="Calibri" w:hAnsi="Arial" w:cs="Times New Roman"/>
      <w:kern w:val="1"/>
      <w:sz w:val="20"/>
      <w:lang w:eastAsia="ar-SA"/>
    </w:rPr>
  </w:style>
  <w:style w:type="character" w:customStyle="1" w:styleId="AkapitzlistZnak">
    <w:name w:val="Akapit z listą Znak"/>
    <w:aliases w:val="L1 Znak,Numerowanie Znak,Akapit z listą5 Znak,CW_Lista Znak"/>
    <w:link w:val="Akapitzlist1"/>
    <w:locked/>
    <w:rsid w:val="003A0014"/>
    <w:rPr>
      <w:rFonts w:ascii="Arial" w:eastAsia="Calibri" w:hAnsi="Arial" w:cs="Times New Roman"/>
      <w:kern w:val="1"/>
      <w:sz w:val="20"/>
      <w:lang w:eastAsia="ar-SA"/>
    </w:rPr>
  </w:style>
  <w:style w:type="character" w:styleId="UyteHipercze">
    <w:name w:val="FollowedHyperlink"/>
    <w:uiPriority w:val="99"/>
    <w:semiHidden/>
    <w:unhideWhenUsed/>
    <w:rsid w:val="003A0014"/>
    <w:rPr>
      <w:color w:val="954F72"/>
      <w:u w:val="single"/>
    </w:rPr>
  </w:style>
  <w:style w:type="paragraph" w:styleId="Akapitzlist">
    <w:name w:val="List Paragraph"/>
    <w:basedOn w:val="Normalny"/>
    <w:uiPriority w:val="34"/>
    <w:qFormat/>
    <w:rsid w:val="003A0014"/>
    <w:pPr>
      <w:ind w:left="720"/>
      <w:contextualSpacing/>
    </w:pPr>
    <w:rPr>
      <w:rFonts w:ascii="Calibri" w:eastAsia="Calibri" w:hAnsi="Calibri" w:cs="Times New Roman"/>
    </w:rPr>
  </w:style>
  <w:style w:type="paragraph" w:styleId="NormalnyWeb">
    <w:name w:val="Normal (Web)"/>
    <w:basedOn w:val="Normalny"/>
    <w:link w:val="NormalnyWebZnak"/>
    <w:unhideWhenUsed/>
    <w:qFormat/>
    <w:rsid w:val="003A0014"/>
    <w:pPr>
      <w:spacing w:before="100" w:after="100" w:line="240" w:lineRule="auto"/>
    </w:pPr>
    <w:rPr>
      <w:rFonts w:ascii="Arial Unicode MS" w:eastAsia="Arial Unicode MS" w:hAnsi="Arial Unicode MS" w:cs="Arial Unicode MS"/>
      <w:kern w:val="2"/>
      <w:sz w:val="24"/>
      <w:szCs w:val="24"/>
      <w:lang w:eastAsia="ar-SA"/>
    </w:rPr>
  </w:style>
  <w:style w:type="character" w:customStyle="1" w:styleId="StopkaZnak1">
    <w:name w:val="Stopka Znak1"/>
    <w:aliases w:val="Znak Znak"/>
    <w:basedOn w:val="Domylnaczcionkaakapitu"/>
    <w:semiHidden/>
    <w:rsid w:val="003A0014"/>
  </w:style>
  <w:style w:type="paragraph" w:styleId="Tekstpodstawowy">
    <w:name w:val="Body Text"/>
    <w:basedOn w:val="Normalny"/>
    <w:link w:val="TekstpodstawowyZnak"/>
    <w:uiPriority w:val="99"/>
    <w:unhideWhenUsed/>
    <w:rsid w:val="003A0014"/>
    <w:pPr>
      <w:suppressAutoHyphens/>
      <w:spacing w:after="120" w:line="240" w:lineRule="auto"/>
    </w:pPr>
    <w:rPr>
      <w:rFonts w:ascii="Times New Roman" w:eastAsia="Times New Roman" w:hAnsi="Times New Roman" w:cs="Times New Roman"/>
      <w:kern w:val="2"/>
      <w:sz w:val="24"/>
      <w:szCs w:val="20"/>
      <w:lang w:eastAsia="ar-SA"/>
    </w:r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3A0014"/>
    <w:rPr>
      <w:rFonts w:ascii="Times New Roman" w:eastAsia="Times New Roman" w:hAnsi="Times New Roman" w:cs="Times New Roman"/>
      <w:kern w:val="2"/>
      <w:sz w:val="24"/>
      <w:szCs w:val="20"/>
      <w:lang w:eastAsia="ar-SA"/>
    </w:rPr>
  </w:style>
  <w:style w:type="paragraph" w:customStyle="1" w:styleId="glowny">
    <w:name w:val="glowny"/>
    <w:basedOn w:val="Stopka"/>
    <w:next w:val="Stopka"/>
    <w:rsid w:val="003A0014"/>
    <w:pPr>
      <w:suppressAutoHyphens/>
      <w:snapToGrid w:val="0"/>
      <w:spacing w:line="258" w:lineRule="atLeast"/>
      <w:jc w:val="both"/>
    </w:pPr>
    <w:rPr>
      <w:rFonts w:ascii="FrankfurtGothic" w:hAnsi="FrankfurtGothic"/>
      <w:color w:val="000000"/>
      <w:kern w:val="2"/>
      <w:sz w:val="19"/>
      <w:lang w:eastAsia="ar-SA"/>
    </w:rPr>
  </w:style>
  <w:style w:type="paragraph" w:customStyle="1" w:styleId="Tekstpodstawowywcity33">
    <w:name w:val="Tekst podstawowy wcięty 33"/>
    <w:basedOn w:val="Normalny"/>
    <w:uiPriority w:val="99"/>
    <w:rsid w:val="003A0014"/>
    <w:pPr>
      <w:tabs>
        <w:tab w:val="left" w:pos="-23705"/>
      </w:tabs>
      <w:suppressAutoHyphens/>
      <w:spacing w:after="0" w:line="240" w:lineRule="auto"/>
      <w:ind w:left="709" w:hanging="709"/>
      <w:jc w:val="both"/>
    </w:pPr>
    <w:rPr>
      <w:rFonts w:ascii="Verdana" w:eastAsia="Times New Roman" w:hAnsi="Verdana" w:cs="Times New Roman"/>
      <w:b/>
      <w:kern w:val="2"/>
      <w:szCs w:val="20"/>
      <w:lang w:eastAsia="ar-SA"/>
    </w:rPr>
  </w:style>
  <w:style w:type="paragraph" w:customStyle="1" w:styleId="awciety">
    <w:name w:val="a) wciety"/>
    <w:basedOn w:val="Normalny"/>
    <w:rsid w:val="003A0014"/>
    <w:pPr>
      <w:suppressAutoHyphens/>
      <w:snapToGrid w:val="0"/>
      <w:spacing w:after="0" w:line="258" w:lineRule="atLeast"/>
      <w:ind w:left="567" w:hanging="238"/>
      <w:jc w:val="both"/>
    </w:pPr>
    <w:rPr>
      <w:rFonts w:ascii="FrankfurtGothic" w:eastAsia="Times New Roman" w:hAnsi="FrankfurtGothic" w:cs="Times New Roman"/>
      <w:color w:val="000000"/>
      <w:kern w:val="2"/>
      <w:sz w:val="19"/>
      <w:szCs w:val="20"/>
      <w:lang w:eastAsia="ar-SA"/>
    </w:rPr>
  </w:style>
  <w:style w:type="paragraph" w:customStyle="1" w:styleId="WW-Tekstpodstawowywcity2">
    <w:name w:val="WW-Tekst podstawowy wcięty 2"/>
    <w:basedOn w:val="Normalny"/>
    <w:rsid w:val="003A0014"/>
    <w:pPr>
      <w:suppressAutoHyphens/>
      <w:spacing w:after="0" w:line="240" w:lineRule="auto"/>
      <w:ind w:left="284" w:hanging="284"/>
      <w:jc w:val="both"/>
    </w:pPr>
    <w:rPr>
      <w:rFonts w:ascii="Times New Roman" w:eastAsia="Times New Roman" w:hAnsi="Times New Roman" w:cs="Times New Roman"/>
      <w:kern w:val="2"/>
      <w:sz w:val="24"/>
      <w:szCs w:val="20"/>
      <w:lang w:eastAsia="ar-SA"/>
    </w:rPr>
  </w:style>
  <w:style w:type="paragraph" w:customStyle="1" w:styleId="WW-Tekstpodstawowywcity3">
    <w:name w:val="WW-Tekst podstawowy wcięty 3"/>
    <w:basedOn w:val="Normalny"/>
    <w:uiPriority w:val="99"/>
    <w:rsid w:val="003A0014"/>
    <w:pPr>
      <w:tabs>
        <w:tab w:val="left" w:pos="16756"/>
      </w:tabs>
      <w:suppressAutoHyphens/>
      <w:spacing w:after="0" w:line="240" w:lineRule="auto"/>
      <w:ind w:left="284"/>
      <w:jc w:val="both"/>
    </w:pPr>
    <w:rPr>
      <w:rFonts w:ascii="Times New Roman" w:eastAsia="Times New Roman" w:hAnsi="Times New Roman" w:cs="Times New Roman"/>
      <w:kern w:val="2"/>
      <w:sz w:val="24"/>
      <w:szCs w:val="20"/>
      <w:lang w:eastAsia="ar-SA"/>
    </w:rPr>
  </w:style>
  <w:style w:type="paragraph" w:customStyle="1" w:styleId="WW-Tekstpodstawowywcity31">
    <w:name w:val="WW-Tekst podstawowy wcięty 31"/>
    <w:basedOn w:val="Normalny"/>
    <w:uiPriority w:val="99"/>
    <w:rsid w:val="003A0014"/>
    <w:pPr>
      <w:suppressAutoHyphens/>
      <w:spacing w:after="0" w:line="240" w:lineRule="auto"/>
      <w:ind w:left="-11"/>
    </w:pPr>
    <w:rPr>
      <w:rFonts w:ascii="Times New Roman" w:eastAsia="Times New Roman" w:hAnsi="Times New Roman" w:cs="Times New Roman"/>
      <w:kern w:val="2"/>
      <w:sz w:val="24"/>
      <w:szCs w:val="20"/>
      <w:lang w:eastAsia="ar-SA"/>
    </w:rPr>
  </w:style>
  <w:style w:type="paragraph" w:customStyle="1" w:styleId="western">
    <w:name w:val="western"/>
    <w:basedOn w:val="Normalny"/>
    <w:uiPriority w:val="99"/>
    <w:rsid w:val="003A0014"/>
    <w:pPr>
      <w:suppressAutoHyphens/>
      <w:spacing w:before="280" w:after="280" w:line="240" w:lineRule="auto"/>
      <w:jc w:val="both"/>
    </w:pPr>
    <w:rPr>
      <w:rFonts w:ascii="Times New Roman" w:eastAsia="Times New Roman" w:hAnsi="Times New Roman" w:cs="Times New Roman"/>
      <w:kern w:val="2"/>
      <w:sz w:val="24"/>
      <w:szCs w:val="24"/>
      <w:lang w:eastAsia="ar-SA"/>
    </w:rPr>
  </w:style>
  <w:style w:type="paragraph" w:customStyle="1" w:styleId="Tekstpodstawowywcity34">
    <w:name w:val="Tekst podstawowy wcięty 34"/>
    <w:basedOn w:val="Normalny"/>
    <w:uiPriority w:val="99"/>
    <w:rsid w:val="003A0014"/>
    <w:pPr>
      <w:tabs>
        <w:tab w:val="left" w:pos="-21578"/>
      </w:tabs>
      <w:suppressAutoHyphens/>
      <w:spacing w:after="0" w:line="240" w:lineRule="auto"/>
      <w:ind w:left="709" w:hanging="425"/>
      <w:jc w:val="both"/>
    </w:pPr>
    <w:rPr>
      <w:rFonts w:ascii="Verdana" w:eastAsia="Times New Roman" w:hAnsi="Verdana" w:cs="Times New Roman"/>
      <w:kern w:val="2"/>
      <w:szCs w:val="24"/>
      <w:lang w:eastAsia="ar-SA"/>
    </w:rPr>
  </w:style>
  <w:style w:type="paragraph" w:customStyle="1" w:styleId="Akapitzlist2">
    <w:name w:val="Akapit z listą2"/>
    <w:basedOn w:val="Normalny"/>
    <w:uiPriority w:val="99"/>
    <w:rsid w:val="003A0014"/>
    <w:pPr>
      <w:suppressAutoHyphens/>
      <w:spacing w:after="0" w:line="240" w:lineRule="auto"/>
    </w:pPr>
    <w:rPr>
      <w:rFonts w:ascii="Times New Roman" w:eastAsia="Times New Roman" w:hAnsi="Times New Roman" w:cs="Times New Roman"/>
      <w:kern w:val="2"/>
      <w:sz w:val="24"/>
      <w:szCs w:val="20"/>
      <w:lang w:eastAsia="ar-SA"/>
    </w:rPr>
  </w:style>
  <w:style w:type="paragraph" w:customStyle="1" w:styleId="44-">
    <w:name w:val="44-"/>
    <w:basedOn w:val="awciety"/>
    <w:next w:val="awciety"/>
    <w:uiPriority w:val="99"/>
    <w:rsid w:val="003A0014"/>
    <w:pPr>
      <w:ind w:left="680" w:hanging="227"/>
    </w:pPr>
    <w:rPr>
      <w:rFonts w:cs="FrankfurtGothic"/>
    </w:rPr>
  </w:style>
  <w:style w:type="paragraph" w:customStyle="1" w:styleId="10">
    <w:name w:val="1"/>
    <w:basedOn w:val="Normalny"/>
    <w:uiPriority w:val="99"/>
    <w:rsid w:val="003A0014"/>
    <w:pPr>
      <w:spacing w:before="100" w:beforeAutospacing="1" w:after="100" w:afterAutospacing="1" w:line="240" w:lineRule="auto"/>
    </w:pPr>
    <w:rPr>
      <w:rFonts w:ascii="Times New Roman" w:eastAsia="SimSun" w:hAnsi="Times New Roman" w:cs="Times New Roman"/>
      <w:sz w:val="24"/>
      <w:szCs w:val="24"/>
      <w:lang w:eastAsia="zh-CN"/>
    </w:rPr>
  </w:style>
  <w:style w:type="character" w:customStyle="1" w:styleId="FontStyle47">
    <w:name w:val="Font Style47"/>
    <w:rsid w:val="003A0014"/>
    <w:rPr>
      <w:rFonts w:ascii="Tahoma" w:hAnsi="Tahoma" w:cs="Tahoma" w:hint="default"/>
      <w:sz w:val="18"/>
      <w:szCs w:val="18"/>
    </w:rPr>
  </w:style>
  <w:style w:type="paragraph" w:styleId="Tekstpodstawowywcity">
    <w:name w:val="Body Text Indent"/>
    <w:basedOn w:val="Normalny"/>
    <w:link w:val="TekstpodstawowywcityZnak"/>
    <w:uiPriority w:val="99"/>
    <w:unhideWhenUsed/>
    <w:rsid w:val="003A0014"/>
    <w:pPr>
      <w:spacing w:after="120"/>
      <w:ind w:left="283"/>
    </w:pPr>
    <w:rPr>
      <w:rFonts w:ascii="Calibri" w:eastAsia="Calibri" w:hAnsi="Calibri" w:cs="Times New Roman"/>
    </w:r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rsid w:val="003A0014"/>
    <w:rPr>
      <w:rFonts w:ascii="Calibri" w:eastAsia="Calibri" w:hAnsi="Calibri" w:cs="Times New Roman"/>
    </w:rPr>
  </w:style>
  <w:style w:type="paragraph" w:customStyle="1" w:styleId="WW-Listanumerowana">
    <w:name w:val="WW-Lista numerowana"/>
    <w:basedOn w:val="Normalny"/>
    <w:uiPriority w:val="99"/>
    <w:rsid w:val="003A0014"/>
    <w:pPr>
      <w:suppressAutoHyphens/>
      <w:spacing w:after="120" w:line="240" w:lineRule="auto"/>
      <w:ind w:left="284" w:hanging="284"/>
      <w:jc w:val="both"/>
    </w:pPr>
    <w:rPr>
      <w:rFonts w:ascii="Times New Roman" w:eastAsia="Times New Roman" w:hAnsi="Times New Roman" w:cs="Times New Roman"/>
      <w:kern w:val="2"/>
      <w:sz w:val="24"/>
      <w:szCs w:val="20"/>
      <w:lang w:eastAsia="ar-SA"/>
    </w:rPr>
  </w:style>
  <w:style w:type="paragraph" w:customStyle="1" w:styleId="WW-Wysunicietekstu1111111111111111111111111111111111111111111111111111111111111111">
    <w:name w:val="WW-Wysunięcie tekstu1111111111111111111111111111111111111111111111111111111111111111"/>
    <w:basedOn w:val="Tekstpodstawowy"/>
    <w:uiPriority w:val="99"/>
    <w:rsid w:val="003A0014"/>
    <w:pPr>
      <w:ind w:left="284" w:hanging="284"/>
      <w:jc w:val="both"/>
    </w:pPr>
    <w:rPr>
      <w:lang w:val="x-none"/>
    </w:rPr>
  </w:style>
  <w:style w:type="paragraph" w:customStyle="1" w:styleId="Tekstpodstawowy33">
    <w:name w:val="Tekst podstawowy 33"/>
    <w:basedOn w:val="Normalny"/>
    <w:rsid w:val="003A0014"/>
    <w:pPr>
      <w:spacing w:after="120" w:line="240" w:lineRule="auto"/>
    </w:pPr>
    <w:rPr>
      <w:rFonts w:ascii="Times New Roman" w:eastAsia="Times New Roman" w:hAnsi="Times New Roman" w:cs="Times New Roman"/>
      <w:kern w:val="2"/>
      <w:sz w:val="16"/>
      <w:szCs w:val="16"/>
      <w:lang w:val="en-US" w:eastAsia="ar-SA"/>
    </w:rPr>
  </w:style>
  <w:style w:type="paragraph" w:customStyle="1" w:styleId="Default1">
    <w:name w:val="Default1"/>
    <w:basedOn w:val="Normalny"/>
    <w:rsid w:val="003A0014"/>
    <w:pPr>
      <w:widowControl w:val="0"/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color w:val="000000"/>
      <w:kern w:val="1"/>
      <w:sz w:val="24"/>
      <w:szCs w:val="24"/>
      <w:lang w:eastAsia="hi-IN" w:bidi="hi-IN"/>
    </w:rPr>
  </w:style>
  <w:style w:type="character" w:styleId="Odwoaniedokomentarza">
    <w:name w:val="annotation reference"/>
    <w:uiPriority w:val="99"/>
    <w:semiHidden/>
    <w:unhideWhenUsed/>
    <w:rsid w:val="003A001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3A0014"/>
    <w:pPr>
      <w:spacing w:line="240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3A0014"/>
    <w:rPr>
      <w:rFonts w:ascii="Calibri" w:eastAsia="Calibri" w:hAnsi="Calibri"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3A001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3A0014"/>
    <w:rPr>
      <w:rFonts w:ascii="Calibri" w:eastAsia="Calibri" w:hAnsi="Calibri" w:cs="Times New Roman"/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3A0014"/>
    <w:pPr>
      <w:spacing w:after="0" w:line="240" w:lineRule="auto"/>
    </w:pPr>
    <w:rPr>
      <w:rFonts w:ascii="Segoe UI" w:eastAsia="Calibr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A0014"/>
    <w:rPr>
      <w:rFonts w:ascii="Segoe UI" w:eastAsia="Calibri" w:hAnsi="Segoe UI" w:cs="Segoe UI"/>
      <w:sz w:val="18"/>
      <w:szCs w:val="18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3A0014"/>
    <w:rPr>
      <w:color w:val="605E5C"/>
      <w:shd w:val="clear" w:color="auto" w:fill="E1DFDD"/>
    </w:rPr>
  </w:style>
  <w:style w:type="character" w:customStyle="1" w:styleId="NormalnyWebZnak">
    <w:name w:val="Normalny (Web) Znak"/>
    <w:link w:val="NormalnyWeb"/>
    <w:locked/>
    <w:rsid w:val="003A0014"/>
    <w:rPr>
      <w:rFonts w:ascii="Arial Unicode MS" w:eastAsia="Arial Unicode MS" w:hAnsi="Arial Unicode MS" w:cs="Arial Unicode MS"/>
      <w:kern w:val="2"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78879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bip.powiatraciborski.pl/dps/zamowienia.html" TargetMode="External"/><Relationship Id="rId13" Type="http://schemas.openxmlformats.org/officeDocument/2006/relationships/hyperlink" Target="https://miniportal.uzp.gov.pl/WarunkiUslugi" TargetMode="External"/><Relationship Id="rId18" Type="http://schemas.openxmlformats.org/officeDocument/2006/relationships/hyperlink" Target="https://www.uzp.gov.pl/ukraina/pytania-i-odpowiedzi" TargetMode="External"/><Relationship Id="rId3" Type="http://schemas.openxmlformats.org/officeDocument/2006/relationships/settings" Target="settings.xml"/><Relationship Id="rId21" Type="http://schemas.openxmlformats.org/officeDocument/2006/relationships/footer" Target="footer1.xml"/><Relationship Id="rId7" Type="http://schemas.openxmlformats.org/officeDocument/2006/relationships/hyperlink" Target="mailto:sekretariat@zlota-jesien-dps.pl" TargetMode="External"/><Relationship Id="rId12" Type="http://schemas.openxmlformats.org/officeDocument/2006/relationships/hyperlink" Target="https://miniportal.uzp.gov.pl/WarunkiUslugi" TargetMode="External"/><Relationship Id="rId17" Type="http://schemas.openxmlformats.org/officeDocument/2006/relationships/hyperlink" Target="https://www.uzp.gov.pl/ukraina/komunikaty/nowe-podstawy-wykluczenia-z-postepowania-lub-konkursu-oraz-kara-pieniezna-jako-sankcje-w-celu-przeciwdzialania-wspieraniu-agresji-federacji-rosyjskiej-na-ukraine" TargetMode="External"/><Relationship Id="rId2" Type="http://schemas.openxmlformats.org/officeDocument/2006/relationships/styles" Target="styles.xml"/><Relationship Id="rId16" Type="http://schemas.openxmlformats.org/officeDocument/2006/relationships/hyperlink" Target="https://miniportal.uzp.gov.pl/" TargetMode="External"/><Relationship Id="rId20" Type="http://schemas.openxmlformats.org/officeDocument/2006/relationships/header" Target="header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mailto:sekretariat@zlota-jesien-dps.pl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s://www.uzp.gov.pl/__data/assets/pdf_file/0016/47401/Jak-nalezy-podpisac-oferte-w-postaci-elektronicznej.pdf" TargetMode="External"/><Relationship Id="rId23" Type="http://schemas.openxmlformats.org/officeDocument/2006/relationships/theme" Target="theme/theme1.xml"/><Relationship Id="rId10" Type="http://schemas.openxmlformats.org/officeDocument/2006/relationships/hyperlink" Target="https://epuap.gov.pl/wps/portal" TargetMode="External"/><Relationship Id="rId19" Type="http://schemas.openxmlformats.org/officeDocument/2006/relationships/hyperlink" Target="mailto:iodo@zlota-jesien-dps.pl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bip.powiatraciborski.pl/dps/zamowienia.html" TargetMode="External"/><Relationship Id="rId14" Type="http://schemas.openxmlformats.org/officeDocument/2006/relationships/hyperlink" Target="https://epuap.gov.pl/wps/portal/strefa-klienta/regulamin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</TotalTime>
  <Pages>13</Pages>
  <Words>5736</Words>
  <Characters>34417</Characters>
  <Application>Microsoft Office Word</Application>
  <DocSecurity>0</DocSecurity>
  <Lines>286</Lines>
  <Paragraphs>80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40073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Zlota Jesien</dc:creator>
  <cp:keywords/>
  <dc:description/>
  <cp:lastModifiedBy>Zlota Jesien</cp:lastModifiedBy>
  <cp:revision>17</cp:revision>
  <cp:lastPrinted>2022-11-18T07:25:00Z</cp:lastPrinted>
  <dcterms:created xsi:type="dcterms:W3CDTF">2021-05-19T12:42:00Z</dcterms:created>
  <dcterms:modified xsi:type="dcterms:W3CDTF">2022-11-18T07:27:00Z</dcterms:modified>
</cp:coreProperties>
</file>