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 xml:space="preserve">                                              </w:t>
      </w:r>
      <w:r>
        <w:rPr>
          <w:rFonts w:eastAsia="Calibri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Racibórz, </w:t>
      </w:r>
      <w:r>
        <w:rPr>
          <w:rFonts w:cs="Calibri"/>
          <w:sz w:val="24"/>
          <w:szCs w:val="24"/>
        </w:rPr>
        <w:t>04</w:t>
      </w:r>
      <w:r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>.2024 r.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DK.4221.2.4</w:t>
      </w:r>
      <w:r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>.2024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WEZWANIU DO ODBIORU NIEPODJĘTEGO DEPOZYTU </w:t>
        <w:br/>
        <w:t xml:space="preserve">W TERMINIE DO DNIA </w:t>
      </w:r>
      <w:r>
        <w:rPr>
          <w:rFonts w:eastAsia="Times New Roman" w:cs="Calibri"/>
          <w:b/>
          <w:bCs/>
          <w:sz w:val="24"/>
          <w:szCs w:val="24"/>
          <w:u w:val="single"/>
        </w:rPr>
        <w:t>04</w:t>
      </w:r>
      <w:r>
        <w:rPr>
          <w:rFonts w:eastAsia="Times New Roman" w:cs="Calibri"/>
          <w:b/>
          <w:bCs/>
          <w:sz w:val="24"/>
          <w:szCs w:val="24"/>
          <w:u w:val="single"/>
        </w:rPr>
        <w:t>.</w:t>
      </w:r>
      <w:r>
        <w:rPr>
          <w:rFonts w:eastAsia="Times New Roman" w:cs="Calibri"/>
          <w:b/>
          <w:bCs/>
          <w:sz w:val="24"/>
          <w:szCs w:val="24"/>
          <w:u w:val="single"/>
        </w:rPr>
        <w:t>01</w:t>
      </w:r>
      <w:r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5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>
      <w:pPr>
        <w:pStyle w:val="Normal"/>
        <w:spacing w:before="0" w:after="0"/>
        <w:jc w:val="center"/>
        <w:rPr>
          <w:rFonts w:cs="Calibri"/>
        </w:rPr>
      </w:pPr>
      <w:r>
        <w:rPr>
          <w:rFonts w:cs="Calibri"/>
        </w:rPr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stosownie do treści   art. 6 ust. 5 Ustawy z dnia 18 października 2006 r. o likwidacji niepodjętych depozytów (Dz.U.              z 2006r.,  Nr 208, poz. 1537 z późn. zm.) poszukuje spadkobierców i wzywa do odbioru niepodjętego depozytu po zmarłej Pani Helenie Makuc, córce Katarzyny i Wawrzyńca, urodzona 21.12.1930 roku w Samborze, zmarła 07.07.2019 w Raciborzu. W/w była mieszkanką tutejszego Domu w latach od 03.09.2013 do 07.07.2019r.  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/>
          <w:sz w:val="24"/>
          <w:szCs w:val="24"/>
        </w:rPr>
        <w:t>Po zmarłej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  <w:br/>
        <w:t xml:space="preserve">w dyspozycji przechowującego depozyt.   </w:t>
      </w:r>
    </w:p>
    <w:p>
      <w:pPr>
        <w:pStyle w:val="Normal"/>
        <w:tabs>
          <w:tab w:val="clear" w:pos="708"/>
          <w:tab w:val="left" w:pos="681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>
      <w:pPr>
        <w:pStyle w:val="Normal"/>
        <w:tabs>
          <w:tab w:val="clear" w:pos="708"/>
          <w:tab w:val="left" w:pos="6810" w:leader="none"/>
        </w:tabs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ab/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6810" w:leader="none"/>
        </w:tabs>
        <w:spacing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 w:left="4956" w:right="0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depozyty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147955</wp:posOffset>
          </wp:positionH>
          <wp:positionV relativeFrom="paragraph">
            <wp:posOffset>-161290</wp:posOffset>
          </wp:positionV>
          <wp:extent cx="2399665" cy="882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88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Application>LibreOffice/7.6.2.1$Windows_X86_64 LibreOffice_project/56f7684011345957bbf33a7ee678afaf4d2ba333</Application>
  <AppVersion>15.0000</AppVersion>
  <Pages>1</Pages>
  <Words>266</Words>
  <Characters>1706</Characters>
  <CharactersWithSpaces>2070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2022-12-27T11:00:00Z</dcterms:created>
  <dc:creator>PC</dc:creator>
  <dc:description/>
  <dc:language>pl-PL</dc:language>
  <cp:lastModifiedBy/>
  <cp:lastPrinted>2024-05-10T12:55:48Z</cp:lastPrinted>
  <dcterms:modified xsi:type="dcterms:W3CDTF">2024-07-03T08:42:53Z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